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953E" w14:textId="596E7D51" w:rsidR="00C92A17" w:rsidRDefault="000534FF" w:rsidP="000534FF">
      <w:pPr>
        <w:jc w:val="center"/>
        <w:rPr>
          <w:b/>
          <w:bCs/>
          <w:sz w:val="26"/>
          <w:szCs w:val="26"/>
          <w:lang w:val="vi-VN"/>
        </w:rPr>
      </w:pPr>
      <w:r w:rsidRPr="000534FF">
        <w:rPr>
          <w:b/>
          <w:bCs/>
          <w:sz w:val="26"/>
          <w:szCs w:val="26"/>
        </w:rPr>
        <w:t xml:space="preserve">Bộ dụng cụ phẫu thuật bàn tay </w:t>
      </w:r>
    </w:p>
    <w:p w14:paraId="7A9FF3BE" w14:textId="77777777" w:rsidR="00603FDE" w:rsidRPr="00603FDE" w:rsidRDefault="00603FDE" w:rsidP="000534FF">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6201"/>
        <w:gridCol w:w="1350"/>
        <w:gridCol w:w="1223"/>
      </w:tblGrid>
      <w:tr w:rsidR="00015C9C" w:rsidRPr="000F059D" w14:paraId="1E5E4DE2" w14:textId="77777777" w:rsidTr="00D923C0">
        <w:trPr>
          <w:trHeight w:val="375"/>
        </w:trPr>
        <w:tc>
          <w:tcPr>
            <w:tcW w:w="510" w:type="pct"/>
            <w:vAlign w:val="center"/>
          </w:tcPr>
          <w:p w14:paraId="44E950E1" w14:textId="28FFDAAF" w:rsidR="00015C9C" w:rsidRPr="000F059D" w:rsidRDefault="00015C9C" w:rsidP="000F059D">
            <w:pPr>
              <w:spacing w:before="60" w:after="60"/>
              <w:jc w:val="center"/>
              <w:rPr>
                <w:rFonts w:eastAsia="Times New Roman" w:cs="Times New Roman"/>
                <w:b/>
                <w:bCs/>
                <w:kern w:val="0"/>
                <w14:ligatures w14:val="none"/>
              </w:rPr>
            </w:pPr>
            <w:r w:rsidRPr="000F059D">
              <w:rPr>
                <w:rFonts w:cs="Times New Roman"/>
                <w:b/>
                <w:bCs/>
              </w:rPr>
              <w:t>STT</w:t>
            </w:r>
          </w:p>
        </w:tc>
        <w:tc>
          <w:tcPr>
            <w:tcW w:w="3864" w:type="pct"/>
            <w:gridSpan w:val="2"/>
            <w:vAlign w:val="center"/>
          </w:tcPr>
          <w:p w14:paraId="45D09238" w14:textId="7A752A70" w:rsidR="00015C9C" w:rsidRPr="000F059D" w:rsidRDefault="00015C9C" w:rsidP="000F059D">
            <w:pPr>
              <w:spacing w:before="60" w:after="60"/>
              <w:jc w:val="center"/>
              <w:rPr>
                <w:rFonts w:eastAsia="Times New Roman" w:cs="Times New Roman"/>
                <w:b/>
                <w:bCs/>
                <w:kern w:val="0"/>
                <w14:ligatures w14:val="none"/>
              </w:rPr>
            </w:pPr>
            <w:r w:rsidRPr="000F059D">
              <w:rPr>
                <w:rFonts w:cs="Times New Roman"/>
                <w:b/>
                <w:bCs/>
              </w:rPr>
              <w:t>NỘI DUNG YÊU CẦU</w:t>
            </w:r>
          </w:p>
        </w:tc>
        <w:tc>
          <w:tcPr>
            <w:tcW w:w="626" w:type="pct"/>
            <w:vAlign w:val="center"/>
          </w:tcPr>
          <w:p w14:paraId="7BE9F3BC" w14:textId="77777777" w:rsidR="00015C9C" w:rsidRPr="000F059D" w:rsidRDefault="00015C9C" w:rsidP="00D923C0">
            <w:pPr>
              <w:jc w:val="center"/>
              <w:rPr>
                <w:rFonts w:cs="Times New Roman"/>
                <w:b/>
                <w:bCs/>
              </w:rPr>
            </w:pPr>
            <w:r w:rsidRPr="000F059D">
              <w:rPr>
                <w:rFonts w:cs="Times New Roman"/>
                <w:b/>
                <w:bCs/>
              </w:rPr>
              <w:t>Tiêu chí cơ bản</w:t>
            </w:r>
          </w:p>
          <w:p w14:paraId="6D8636F2" w14:textId="5938669C" w:rsidR="00015C9C" w:rsidRPr="000F059D" w:rsidRDefault="00015C9C" w:rsidP="00D923C0">
            <w:pPr>
              <w:spacing w:before="60" w:after="60"/>
              <w:jc w:val="center"/>
              <w:rPr>
                <w:rFonts w:eastAsia="Times New Roman" w:cs="Times New Roman"/>
                <w:b/>
                <w:bCs/>
                <w:kern w:val="0"/>
                <w14:ligatures w14:val="none"/>
              </w:rPr>
            </w:pPr>
            <w:r w:rsidRPr="000F059D">
              <w:rPr>
                <w:rFonts w:cs="Times New Roman"/>
                <w:b/>
                <w:bCs/>
              </w:rPr>
              <w:t>(*)</w:t>
            </w:r>
          </w:p>
        </w:tc>
      </w:tr>
      <w:tr w:rsidR="00015C9C" w:rsidRPr="000F059D" w14:paraId="424EB068" w14:textId="242A8B4E" w:rsidTr="00D923C0">
        <w:trPr>
          <w:trHeight w:val="375"/>
        </w:trPr>
        <w:tc>
          <w:tcPr>
            <w:tcW w:w="510" w:type="pct"/>
          </w:tcPr>
          <w:p w14:paraId="244F802D" w14:textId="23910E61" w:rsidR="00015C9C" w:rsidRPr="000F059D" w:rsidRDefault="00015C9C" w:rsidP="00603FDE">
            <w:pPr>
              <w:spacing w:before="60" w:after="60"/>
              <w:rPr>
                <w:rFonts w:eastAsia="Times New Roman" w:cs="Times New Roman"/>
                <w:b/>
                <w:bCs/>
                <w:kern w:val="0"/>
                <w14:ligatures w14:val="none"/>
              </w:rPr>
            </w:pPr>
            <w:r w:rsidRPr="000F059D">
              <w:rPr>
                <w:rFonts w:eastAsia="Times New Roman" w:cs="Times New Roman"/>
                <w:b/>
                <w:bCs/>
                <w:kern w:val="0"/>
                <w14:ligatures w14:val="none"/>
              </w:rPr>
              <w:t>I</w:t>
            </w:r>
          </w:p>
        </w:tc>
        <w:tc>
          <w:tcPr>
            <w:tcW w:w="3864" w:type="pct"/>
            <w:gridSpan w:val="2"/>
            <w:vAlign w:val="center"/>
            <w:hideMark/>
          </w:tcPr>
          <w:p w14:paraId="6307EE52" w14:textId="35E71038" w:rsidR="00015C9C" w:rsidRPr="000F059D" w:rsidRDefault="00015C9C" w:rsidP="00603FDE">
            <w:pPr>
              <w:spacing w:before="60" w:after="60"/>
              <w:rPr>
                <w:rFonts w:eastAsia="Times New Roman" w:cs="Times New Roman"/>
                <w:b/>
                <w:bCs/>
                <w:kern w:val="0"/>
                <w14:ligatures w14:val="none"/>
              </w:rPr>
            </w:pPr>
            <w:r w:rsidRPr="000F059D">
              <w:rPr>
                <w:rFonts w:eastAsia="Times New Roman" w:cs="Times New Roman"/>
                <w:b/>
                <w:bCs/>
                <w:kern w:val="0"/>
                <w14:ligatures w14:val="none"/>
              </w:rPr>
              <w:t>YÊU CẦU CHUNG</w:t>
            </w:r>
          </w:p>
        </w:tc>
        <w:tc>
          <w:tcPr>
            <w:tcW w:w="626" w:type="pct"/>
            <w:vAlign w:val="center"/>
          </w:tcPr>
          <w:p w14:paraId="7771ADCC" w14:textId="77777777" w:rsidR="00015C9C" w:rsidRPr="000F059D" w:rsidRDefault="00015C9C" w:rsidP="00D923C0">
            <w:pPr>
              <w:spacing w:before="60" w:after="60"/>
              <w:jc w:val="center"/>
              <w:rPr>
                <w:rFonts w:eastAsia="Times New Roman" w:cs="Times New Roman"/>
                <w:b/>
                <w:bCs/>
                <w:kern w:val="0"/>
                <w14:ligatures w14:val="none"/>
              </w:rPr>
            </w:pPr>
          </w:p>
        </w:tc>
      </w:tr>
      <w:tr w:rsidR="00015C9C" w:rsidRPr="000F059D" w14:paraId="24B3C80C" w14:textId="15303232" w:rsidTr="00D923C0">
        <w:trPr>
          <w:trHeight w:val="375"/>
        </w:trPr>
        <w:tc>
          <w:tcPr>
            <w:tcW w:w="510" w:type="pct"/>
          </w:tcPr>
          <w:p w14:paraId="0A01C567" w14:textId="77777777" w:rsidR="00015C9C" w:rsidRPr="000F059D" w:rsidRDefault="00015C9C" w:rsidP="00603FDE">
            <w:pPr>
              <w:spacing w:before="60" w:after="60"/>
              <w:rPr>
                <w:rFonts w:eastAsia="Times New Roman" w:cs="Times New Roman"/>
                <w:color w:val="000000"/>
                <w:kern w:val="0"/>
                <w14:ligatures w14:val="none"/>
              </w:rPr>
            </w:pPr>
          </w:p>
        </w:tc>
        <w:tc>
          <w:tcPr>
            <w:tcW w:w="3864" w:type="pct"/>
            <w:gridSpan w:val="2"/>
            <w:vAlign w:val="center"/>
            <w:hideMark/>
          </w:tcPr>
          <w:p w14:paraId="5FD25FD8" w14:textId="18F4FFB0" w:rsidR="00015C9C" w:rsidRPr="000F059D" w:rsidRDefault="00015C9C" w:rsidP="00603FDE">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Năm sản xuất: 2025 trở đi</w:t>
            </w:r>
          </w:p>
        </w:tc>
        <w:tc>
          <w:tcPr>
            <w:tcW w:w="626" w:type="pct"/>
            <w:vAlign w:val="center"/>
          </w:tcPr>
          <w:p w14:paraId="3A7B8342" w14:textId="6FD12266" w:rsidR="00015C9C" w:rsidRPr="000F059D" w:rsidRDefault="00015C9C" w:rsidP="00D923C0">
            <w:pPr>
              <w:spacing w:before="60" w:after="60"/>
              <w:jc w:val="center"/>
              <w:rPr>
                <w:rFonts w:eastAsia="Times New Roman" w:cs="Times New Roman"/>
                <w:color w:val="000000"/>
                <w:kern w:val="0"/>
                <w14:ligatures w14:val="none"/>
              </w:rPr>
            </w:pPr>
            <w:r>
              <w:rPr>
                <w:rFonts w:eastAsia="Times New Roman" w:cs="Times New Roman"/>
                <w:color w:val="000000"/>
                <w:kern w:val="0"/>
                <w14:ligatures w14:val="none"/>
              </w:rPr>
              <w:t>*</w:t>
            </w:r>
          </w:p>
        </w:tc>
      </w:tr>
      <w:tr w:rsidR="00BA1A18" w:rsidRPr="000F059D" w14:paraId="406C5CC4" w14:textId="77777777" w:rsidTr="008C02D4">
        <w:trPr>
          <w:trHeight w:val="375"/>
        </w:trPr>
        <w:tc>
          <w:tcPr>
            <w:tcW w:w="510" w:type="pct"/>
          </w:tcPr>
          <w:p w14:paraId="6BAF3FAF" w14:textId="77777777" w:rsidR="00BA1A18" w:rsidRPr="000F059D" w:rsidRDefault="00BA1A18" w:rsidP="00BA1A18">
            <w:pPr>
              <w:spacing w:before="60" w:after="60"/>
              <w:rPr>
                <w:rFonts w:eastAsia="Times New Roman" w:cs="Times New Roman"/>
                <w:color w:val="000000"/>
                <w:kern w:val="0"/>
                <w14:ligatures w14:val="none"/>
              </w:rPr>
            </w:pPr>
          </w:p>
        </w:tc>
        <w:tc>
          <w:tcPr>
            <w:tcW w:w="3864" w:type="pct"/>
            <w:gridSpan w:val="2"/>
          </w:tcPr>
          <w:p w14:paraId="3D2AFCA2" w14:textId="242DB4E1" w:rsidR="00BA1A18" w:rsidRPr="000F059D" w:rsidRDefault="00BA1A18" w:rsidP="00BA1A18">
            <w:pPr>
              <w:spacing w:before="60" w:after="60"/>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26" w:type="pct"/>
            <w:vAlign w:val="center"/>
          </w:tcPr>
          <w:p w14:paraId="352AA799" w14:textId="5D5B1072" w:rsidR="00BA1A18" w:rsidRDefault="00BA1A18" w:rsidP="00BA1A18">
            <w:pPr>
              <w:spacing w:before="60" w:after="60"/>
              <w:jc w:val="center"/>
              <w:rPr>
                <w:rFonts w:eastAsia="Times New Roman" w:cs="Times New Roman"/>
                <w:color w:val="000000"/>
                <w:kern w:val="0"/>
                <w14:ligatures w14:val="none"/>
              </w:rPr>
            </w:pPr>
            <w:r w:rsidRPr="00BA1A18">
              <w:rPr>
                <w:rFonts w:eastAsia="Times New Roman" w:cs="Times New Roman"/>
                <w:color w:val="0070C0"/>
                <w:kern w:val="0"/>
                <w14:ligatures w14:val="none"/>
              </w:rPr>
              <w:t>*</w:t>
            </w:r>
          </w:p>
        </w:tc>
      </w:tr>
      <w:tr w:rsidR="00BA1A18" w:rsidRPr="000F059D" w14:paraId="5DEF4250" w14:textId="755A6191" w:rsidTr="00D923C0">
        <w:trPr>
          <w:trHeight w:val="375"/>
        </w:trPr>
        <w:tc>
          <w:tcPr>
            <w:tcW w:w="510" w:type="pct"/>
          </w:tcPr>
          <w:p w14:paraId="46F1C23C" w14:textId="77777777" w:rsidR="00BA1A18" w:rsidRPr="000F059D" w:rsidRDefault="00BA1A18" w:rsidP="00BA1A18">
            <w:pPr>
              <w:spacing w:before="60" w:after="60"/>
              <w:rPr>
                <w:rFonts w:eastAsia="Times New Roman" w:cs="Times New Roman"/>
                <w:color w:val="000000"/>
                <w:kern w:val="0"/>
                <w14:ligatures w14:val="none"/>
              </w:rPr>
            </w:pPr>
          </w:p>
        </w:tc>
        <w:tc>
          <w:tcPr>
            <w:tcW w:w="3864" w:type="pct"/>
            <w:gridSpan w:val="2"/>
            <w:vAlign w:val="center"/>
            <w:hideMark/>
          </w:tcPr>
          <w:p w14:paraId="200E4163" w14:textId="00FEB852"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xml:space="preserve">-         Chất lượng: </w:t>
            </w:r>
          </w:p>
        </w:tc>
        <w:tc>
          <w:tcPr>
            <w:tcW w:w="626" w:type="pct"/>
            <w:vAlign w:val="center"/>
          </w:tcPr>
          <w:p w14:paraId="2BD43497" w14:textId="77777777" w:rsidR="00BA1A18" w:rsidRPr="000F059D" w:rsidRDefault="00BA1A18" w:rsidP="00BA1A18">
            <w:pPr>
              <w:spacing w:before="60" w:after="60"/>
              <w:jc w:val="center"/>
              <w:rPr>
                <w:rFonts w:eastAsia="Times New Roman" w:cs="Times New Roman"/>
                <w:color w:val="000000"/>
                <w:kern w:val="0"/>
                <w14:ligatures w14:val="none"/>
              </w:rPr>
            </w:pPr>
          </w:p>
        </w:tc>
      </w:tr>
      <w:tr w:rsidR="00BA1A18" w:rsidRPr="000F059D" w14:paraId="479C07EC" w14:textId="5B4BC0DD" w:rsidTr="00D923C0">
        <w:trPr>
          <w:trHeight w:val="469"/>
        </w:trPr>
        <w:tc>
          <w:tcPr>
            <w:tcW w:w="510" w:type="pct"/>
          </w:tcPr>
          <w:p w14:paraId="1C072E81" w14:textId="77777777" w:rsidR="00BA1A18" w:rsidRPr="000F059D" w:rsidRDefault="00BA1A18" w:rsidP="00BA1A18">
            <w:pPr>
              <w:spacing w:before="60" w:after="60"/>
              <w:rPr>
                <w:rFonts w:eastAsia="Times New Roman" w:cs="Times New Roman"/>
                <w:color w:val="000000"/>
                <w:kern w:val="0"/>
                <w14:ligatures w14:val="none"/>
              </w:rPr>
            </w:pPr>
          </w:p>
        </w:tc>
        <w:tc>
          <w:tcPr>
            <w:tcW w:w="3864" w:type="pct"/>
            <w:gridSpan w:val="2"/>
            <w:vAlign w:val="center"/>
            <w:hideMark/>
          </w:tcPr>
          <w:p w14:paraId="3ECFDE9D" w14:textId="43B5443A"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Mới 100%</w:t>
            </w:r>
          </w:p>
        </w:tc>
        <w:tc>
          <w:tcPr>
            <w:tcW w:w="626" w:type="pct"/>
            <w:vAlign w:val="center"/>
          </w:tcPr>
          <w:p w14:paraId="168A397E" w14:textId="5BF4A68F" w:rsidR="00BA1A18" w:rsidRPr="000F059D" w:rsidRDefault="00BA1A18" w:rsidP="00BA1A18">
            <w:pPr>
              <w:spacing w:before="60" w:after="60"/>
              <w:jc w:val="center"/>
              <w:rPr>
                <w:rFonts w:eastAsia="Times New Roman" w:cs="Times New Roman"/>
                <w:color w:val="000000"/>
                <w:kern w:val="0"/>
                <w14:ligatures w14:val="none"/>
              </w:rPr>
            </w:pPr>
            <w:r>
              <w:rPr>
                <w:rFonts w:eastAsia="Times New Roman" w:cs="Times New Roman"/>
                <w:color w:val="000000"/>
                <w:kern w:val="0"/>
                <w14:ligatures w14:val="none"/>
              </w:rPr>
              <w:t>*</w:t>
            </w:r>
          </w:p>
        </w:tc>
      </w:tr>
      <w:tr w:rsidR="00BA1A18" w:rsidRPr="000F059D" w14:paraId="49631D38" w14:textId="29BD0A91" w:rsidTr="00D923C0">
        <w:trPr>
          <w:trHeight w:val="852"/>
        </w:trPr>
        <w:tc>
          <w:tcPr>
            <w:tcW w:w="510" w:type="pct"/>
          </w:tcPr>
          <w:p w14:paraId="579160C2" w14:textId="77777777" w:rsidR="00BA1A18" w:rsidRPr="000F059D" w:rsidRDefault="00BA1A18" w:rsidP="00BA1A18">
            <w:pPr>
              <w:spacing w:before="60" w:after="60"/>
              <w:rPr>
                <w:rFonts w:eastAsia="Times New Roman" w:cs="Times New Roman"/>
                <w:color w:val="000000"/>
                <w:kern w:val="0"/>
                <w14:ligatures w14:val="none"/>
              </w:rPr>
            </w:pPr>
          </w:p>
        </w:tc>
        <w:tc>
          <w:tcPr>
            <w:tcW w:w="3864" w:type="pct"/>
            <w:gridSpan w:val="2"/>
            <w:vAlign w:val="center"/>
            <w:hideMark/>
          </w:tcPr>
          <w:p w14:paraId="47E8CF3C" w14:textId="04C54937"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Nhà sản xuất phải đạt tiêu chuẩn quản lý chất lượng ISO 13485 hoặc ISO 9001</w:t>
            </w:r>
          </w:p>
        </w:tc>
        <w:tc>
          <w:tcPr>
            <w:tcW w:w="626" w:type="pct"/>
            <w:vAlign w:val="center"/>
          </w:tcPr>
          <w:p w14:paraId="6C1561BD" w14:textId="1A2B1926" w:rsidR="00BA1A18" w:rsidRPr="000F059D" w:rsidRDefault="00BA1A18" w:rsidP="00BA1A18">
            <w:pPr>
              <w:spacing w:before="60" w:after="60"/>
              <w:jc w:val="center"/>
              <w:rPr>
                <w:rFonts w:eastAsia="Times New Roman" w:cs="Times New Roman"/>
                <w:color w:val="000000"/>
                <w:kern w:val="0"/>
                <w14:ligatures w14:val="none"/>
              </w:rPr>
            </w:pPr>
            <w:r>
              <w:rPr>
                <w:rFonts w:eastAsia="Times New Roman" w:cs="Times New Roman"/>
                <w:color w:val="000000"/>
                <w:kern w:val="0"/>
                <w14:ligatures w14:val="none"/>
              </w:rPr>
              <w:t>*</w:t>
            </w:r>
          </w:p>
        </w:tc>
      </w:tr>
      <w:tr w:rsidR="00BA1A18" w:rsidRPr="000F059D" w14:paraId="0645D2BE" w14:textId="61B9F25F" w:rsidTr="00D923C0">
        <w:trPr>
          <w:trHeight w:val="70"/>
        </w:trPr>
        <w:tc>
          <w:tcPr>
            <w:tcW w:w="510" w:type="pct"/>
          </w:tcPr>
          <w:p w14:paraId="6A962C1C" w14:textId="77777777" w:rsidR="00BA1A18" w:rsidRPr="000F059D" w:rsidRDefault="00BA1A18" w:rsidP="00BA1A18">
            <w:pPr>
              <w:spacing w:before="60" w:after="60"/>
              <w:rPr>
                <w:rFonts w:eastAsia="Times New Roman" w:cs="Times New Roman"/>
                <w:color w:val="000000"/>
                <w:kern w:val="0"/>
                <w14:ligatures w14:val="none"/>
              </w:rPr>
            </w:pPr>
          </w:p>
        </w:tc>
        <w:tc>
          <w:tcPr>
            <w:tcW w:w="3864" w:type="pct"/>
            <w:gridSpan w:val="2"/>
            <w:vAlign w:val="center"/>
            <w:hideMark/>
          </w:tcPr>
          <w:p w14:paraId="7A64C0D0" w14:textId="1F966E4B"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Sản phẩm đạt chứng nhận CE (European Conformity) hoặc FDA (Food and Drug Administration).</w:t>
            </w:r>
          </w:p>
        </w:tc>
        <w:tc>
          <w:tcPr>
            <w:tcW w:w="626" w:type="pct"/>
            <w:vAlign w:val="center"/>
          </w:tcPr>
          <w:p w14:paraId="1C16ED40" w14:textId="58EC7403" w:rsidR="00BA1A18" w:rsidRPr="000F059D" w:rsidRDefault="00BA1A18" w:rsidP="00BA1A18">
            <w:pPr>
              <w:spacing w:before="60" w:after="60"/>
              <w:jc w:val="center"/>
              <w:rPr>
                <w:rFonts w:eastAsia="Times New Roman" w:cs="Times New Roman"/>
                <w:color w:val="000000"/>
                <w:kern w:val="0"/>
                <w14:ligatures w14:val="none"/>
              </w:rPr>
            </w:pPr>
            <w:r>
              <w:rPr>
                <w:rFonts w:eastAsia="Times New Roman" w:cs="Times New Roman"/>
                <w:color w:val="000000"/>
                <w:kern w:val="0"/>
                <w14:ligatures w14:val="none"/>
              </w:rPr>
              <w:t>*</w:t>
            </w:r>
          </w:p>
        </w:tc>
      </w:tr>
      <w:tr w:rsidR="00BA1A18" w:rsidRPr="000F059D" w14:paraId="3D2B1627" w14:textId="3E6F9BDD" w:rsidTr="00D923C0">
        <w:trPr>
          <w:trHeight w:val="70"/>
        </w:trPr>
        <w:tc>
          <w:tcPr>
            <w:tcW w:w="510" w:type="pct"/>
          </w:tcPr>
          <w:p w14:paraId="5BF21B2C" w14:textId="77777777" w:rsidR="00BA1A18" w:rsidRPr="000F059D" w:rsidRDefault="00BA1A18" w:rsidP="00BA1A18">
            <w:pPr>
              <w:spacing w:before="60" w:after="60"/>
              <w:rPr>
                <w:rFonts w:eastAsia="Times New Roman" w:cs="Times New Roman"/>
                <w:color w:val="000000"/>
                <w:kern w:val="0"/>
                <w14:ligatures w14:val="none"/>
              </w:rPr>
            </w:pPr>
          </w:p>
        </w:tc>
        <w:tc>
          <w:tcPr>
            <w:tcW w:w="3864" w:type="pct"/>
            <w:gridSpan w:val="2"/>
            <w:vAlign w:val="center"/>
            <w:hideMark/>
          </w:tcPr>
          <w:p w14:paraId="3FB27B25" w14:textId="1E271234"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626" w:type="pct"/>
            <w:vAlign w:val="center"/>
          </w:tcPr>
          <w:p w14:paraId="0FE0409D" w14:textId="165F1481" w:rsidR="00BA1A18" w:rsidRPr="000F059D" w:rsidRDefault="00BA1A18" w:rsidP="00BA1A18">
            <w:pPr>
              <w:spacing w:before="60" w:after="60"/>
              <w:jc w:val="center"/>
              <w:rPr>
                <w:rFonts w:eastAsia="Times New Roman" w:cs="Times New Roman"/>
                <w:color w:val="000000"/>
                <w:kern w:val="0"/>
                <w14:ligatures w14:val="none"/>
              </w:rPr>
            </w:pPr>
            <w:r>
              <w:rPr>
                <w:rFonts w:eastAsia="Times New Roman" w:cs="Times New Roman"/>
                <w:color w:val="000000"/>
                <w:kern w:val="0"/>
                <w14:ligatures w14:val="none"/>
              </w:rPr>
              <w:t>*</w:t>
            </w:r>
          </w:p>
        </w:tc>
      </w:tr>
      <w:tr w:rsidR="00BA1A18" w:rsidRPr="000F059D" w14:paraId="19A8B614" w14:textId="5F0038A6" w:rsidTr="00D923C0">
        <w:trPr>
          <w:trHeight w:val="92"/>
        </w:trPr>
        <w:tc>
          <w:tcPr>
            <w:tcW w:w="510" w:type="pct"/>
          </w:tcPr>
          <w:p w14:paraId="6A36573C" w14:textId="2BB4020E" w:rsidR="00BA1A18" w:rsidRPr="000F059D" w:rsidRDefault="00BA1A18" w:rsidP="00BA1A18">
            <w:pPr>
              <w:spacing w:before="60" w:after="60"/>
              <w:rPr>
                <w:rFonts w:eastAsia="Times New Roman" w:cs="Times New Roman"/>
                <w:b/>
                <w:bCs/>
                <w:color w:val="000000"/>
                <w:kern w:val="0"/>
                <w14:ligatures w14:val="none"/>
              </w:rPr>
            </w:pPr>
            <w:r w:rsidRPr="000F059D">
              <w:rPr>
                <w:rFonts w:eastAsia="Times New Roman" w:cs="Times New Roman"/>
                <w:b/>
                <w:bCs/>
                <w:color w:val="000000"/>
                <w:kern w:val="0"/>
                <w14:ligatures w14:val="none"/>
              </w:rPr>
              <w:t>II</w:t>
            </w:r>
          </w:p>
        </w:tc>
        <w:tc>
          <w:tcPr>
            <w:tcW w:w="3173" w:type="pct"/>
            <w:vAlign w:val="center"/>
            <w:hideMark/>
          </w:tcPr>
          <w:p w14:paraId="38FDBC98" w14:textId="2B516EFB" w:rsidR="00BA1A18" w:rsidRPr="000F059D" w:rsidRDefault="00BA1A18" w:rsidP="00BA1A18">
            <w:pPr>
              <w:spacing w:before="60" w:after="60"/>
              <w:rPr>
                <w:rFonts w:eastAsia="Times New Roman" w:cs="Times New Roman"/>
                <w:b/>
                <w:bCs/>
                <w:color w:val="000000"/>
                <w:kern w:val="0"/>
                <w14:ligatures w14:val="none"/>
              </w:rPr>
            </w:pPr>
            <w:r w:rsidRPr="000F059D">
              <w:rPr>
                <w:rFonts w:eastAsia="Times New Roman" w:cs="Times New Roman"/>
                <w:b/>
                <w:bCs/>
                <w:color w:val="000000"/>
                <w:kern w:val="0"/>
                <w14:ligatures w14:val="none"/>
              </w:rPr>
              <w:t>DANH MỤC CHI TIẾT VÀ CHỈ TIÊU KỸ THUẬT CƠ BẢN</w:t>
            </w:r>
          </w:p>
        </w:tc>
        <w:tc>
          <w:tcPr>
            <w:tcW w:w="691" w:type="pct"/>
            <w:vAlign w:val="center"/>
            <w:hideMark/>
          </w:tcPr>
          <w:p w14:paraId="7938F8AB" w14:textId="77777777" w:rsidR="00BA1A18" w:rsidRPr="000F059D" w:rsidRDefault="00BA1A18" w:rsidP="00BA1A18">
            <w:pPr>
              <w:spacing w:before="60" w:after="60"/>
              <w:jc w:val="center"/>
              <w:rPr>
                <w:rFonts w:eastAsia="Times New Roman" w:cs="Times New Roman"/>
                <w:b/>
                <w:bCs/>
                <w:kern w:val="0"/>
                <w14:ligatures w14:val="none"/>
              </w:rPr>
            </w:pPr>
            <w:r w:rsidRPr="000F059D">
              <w:rPr>
                <w:rFonts w:eastAsia="Times New Roman" w:cs="Times New Roman"/>
                <w:b/>
                <w:bCs/>
                <w:kern w:val="0"/>
                <w14:ligatures w14:val="none"/>
              </w:rPr>
              <w:t>Số lượng</w:t>
            </w:r>
          </w:p>
        </w:tc>
        <w:tc>
          <w:tcPr>
            <w:tcW w:w="626" w:type="pct"/>
            <w:vAlign w:val="center"/>
          </w:tcPr>
          <w:p w14:paraId="21F4FA33" w14:textId="77777777" w:rsidR="00BA1A18" w:rsidRPr="000F059D" w:rsidRDefault="00BA1A18" w:rsidP="00BA1A18">
            <w:pPr>
              <w:spacing w:before="60" w:after="60"/>
              <w:jc w:val="center"/>
              <w:rPr>
                <w:rFonts w:eastAsia="Times New Roman" w:cs="Times New Roman"/>
                <w:b/>
                <w:bCs/>
                <w:kern w:val="0"/>
                <w14:ligatures w14:val="none"/>
              </w:rPr>
            </w:pPr>
          </w:p>
        </w:tc>
      </w:tr>
      <w:tr w:rsidR="00BA1A18" w:rsidRPr="000F059D" w14:paraId="0237B108" w14:textId="19D887C3" w:rsidTr="00D923C0">
        <w:trPr>
          <w:trHeight w:val="375"/>
        </w:trPr>
        <w:tc>
          <w:tcPr>
            <w:tcW w:w="510" w:type="pct"/>
          </w:tcPr>
          <w:p w14:paraId="1CBE1F0F" w14:textId="77777777" w:rsidR="00BA1A18" w:rsidRPr="000F059D" w:rsidRDefault="00BA1A18" w:rsidP="00BA1A18">
            <w:pPr>
              <w:spacing w:before="60" w:after="60"/>
              <w:jc w:val="center"/>
              <w:rPr>
                <w:rFonts w:eastAsia="Times New Roman" w:cs="Times New Roman"/>
                <w:b/>
                <w:bCs/>
                <w:color w:val="000000"/>
                <w:kern w:val="0"/>
                <w14:ligatures w14:val="none"/>
              </w:rPr>
            </w:pPr>
          </w:p>
        </w:tc>
        <w:tc>
          <w:tcPr>
            <w:tcW w:w="3173" w:type="pct"/>
            <w:vAlign w:val="center"/>
            <w:hideMark/>
          </w:tcPr>
          <w:p w14:paraId="785DDDC7" w14:textId="41BD7855" w:rsidR="00BA1A18" w:rsidRPr="000F059D" w:rsidRDefault="00BA1A18" w:rsidP="00BA1A18">
            <w:pPr>
              <w:spacing w:before="60" w:after="60"/>
              <w:rPr>
                <w:rFonts w:eastAsia="Times New Roman" w:cs="Times New Roman"/>
                <w:b/>
                <w:bCs/>
                <w:color w:val="000000"/>
                <w:kern w:val="0"/>
                <w14:ligatures w14:val="none"/>
              </w:rPr>
            </w:pPr>
            <w:r w:rsidRPr="000F059D">
              <w:rPr>
                <w:rFonts w:eastAsia="Times New Roman" w:cs="Times New Roman"/>
                <w:b/>
                <w:bCs/>
                <w:color w:val="000000"/>
                <w:kern w:val="0"/>
                <w14:ligatures w14:val="none"/>
              </w:rPr>
              <w:t>Bộ dụng cụ phẫu thuật bàn tay</w:t>
            </w:r>
          </w:p>
        </w:tc>
        <w:tc>
          <w:tcPr>
            <w:tcW w:w="691" w:type="pct"/>
            <w:vAlign w:val="center"/>
            <w:hideMark/>
          </w:tcPr>
          <w:p w14:paraId="44120431" w14:textId="77777777" w:rsidR="00BA1A18" w:rsidRPr="000F059D" w:rsidRDefault="00BA1A18" w:rsidP="00BA1A18">
            <w:pPr>
              <w:spacing w:before="60" w:after="60"/>
              <w:jc w:val="center"/>
              <w:rPr>
                <w:rFonts w:eastAsia="Times New Roman" w:cs="Times New Roman"/>
                <w:b/>
                <w:bCs/>
                <w:kern w:val="0"/>
                <w14:ligatures w14:val="none"/>
              </w:rPr>
            </w:pPr>
            <w:r w:rsidRPr="000F059D">
              <w:rPr>
                <w:rFonts w:eastAsia="Times New Roman" w:cs="Times New Roman"/>
                <w:b/>
                <w:bCs/>
                <w:kern w:val="0"/>
                <w14:ligatures w14:val="none"/>
              </w:rPr>
              <w:t>6 Bộ</w:t>
            </w:r>
          </w:p>
        </w:tc>
        <w:tc>
          <w:tcPr>
            <w:tcW w:w="626" w:type="pct"/>
            <w:vAlign w:val="center"/>
          </w:tcPr>
          <w:p w14:paraId="03AA4BAF" w14:textId="121DF1A6" w:rsidR="00BA1A18" w:rsidRPr="000F059D" w:rsidRDefault="00BA1A18" w:rsidP="00BA1A18">
            <w:pPr>
              <w:spacing w:before="60" w:after="60"/>
              <w:jc w:val="center"/>
              <w:rPr>
                <w:rFonts w:eastAsia="Times New Roman" w:cs="Times New Roman"/>
                <w:b/>
                <w:bCs/>
                <w:kern w:val="0"/>
                <w14:ligatures w14:val="none"/>
              </w:rPr>
            </w:pPr>
            <w:r>
              <w:rPr>
                <w:rFonts w:eastAsia="Times New Roman" w:cs="Times New Roman"/>
                <w:color w:val="000000"/>
                <w:kern w:val="0"/>
                <w14:ligatures w14:val="none"/>
              </w:rPr>
              <w:t>*</w:t>
            </w:r>
          </w:p>
        </w:tc>
      </w:tr>
      <w:tr w:rsidR="00BA1A18" w:rsidRPr="000F059D" w14:paraId="06274DA1" w14:textId="150DED50" w:rsidTr="00D923C0">
        <w:trPr>
          <w:trHeight w:val="375"/>
        </w:trPr>
        <w:tc>
          <w:tcPr>
            <w:tcW w:w="510" w:type="pct"/>
          </w:tcPr>
          <w:p w14:paraId="3B70A032" w14:textId="77777777" w:rsidR="00BA1A18" w:rsidRPr="000F059D" w:rsidRDefault="00BA1A18" w:rsidP="00BA1A18">
            <w:pPr>
              <w:spacing w:before="60" w:after="60"/>
              <w:jc w:val="both"/>
              <w:rPr>
                <w:rFonts w:eastAsia="Times New Roman" w:cs="Times New Roman"/>
                <w:i/>
                <w:iCs/>
                <w:color w:val="000000"/>
                <w:kern w:val="0"/>
                <w14:ligatures w14:val="none"/>
              </w:rPr>
            </w:pPr>
          </w:p>
        </w:tc>
        <w:tc>
          <w:tcPr>
            <w:tcW w:w="3173" w:type="pct"/>
            <w:vAlign w:val="center"/>
            <w:hideMark/>
          </w:tcPr>
          <w:p w14:paraId="2D8F4298" w14:textId="44BA558B" w:rsidR="00BA1A18" w:rsidRPr="000F059D" w:rsidRDefault="00BA1A18" w:rsidP="00BA1A18">
            <w:pPr>
              <w:spacing w:before="60" w:after="60"/>
              <w:jc w:val="both"/>
              <w:rPr>
                <w:rFonts w:eastAsia="Times New Roman" w:cs="Times New Roman"/>
                <w:i/>
                <w:iCs/>
                <w:color w:val="000000"/>
                <w:kern w:val="0"/>
                <w14:ligatures w14:val="none"/>
              </w:rPr>
            </w:pPr>
            <w:r w:rsidRPr="000F059D">
              <w:rPr>
                <w:rFonts w:eastAsia="Times New Roman" w:cs="Times New Roman"/>
                <w:i/>
                <w:iCs/>
                <w:color w:val="000000"/>
                <w:kern w:val="0"/>
                <w14:ligatures w14:val="none"/>
              </w:rPr>
              <w:t>Cấu hình mỗi bộ gồm tối thiểu như sau:</w:t>
            </w:r>
          </w:p>
        </w:tc>
        <w:tc>
          <w:tcPr>
            <w:tcW w:w="691" w:type="pct"/>
            <w:vAlign w:val="center"/>
            <w:hideMark/>
          </w:tcPr>
          <w:p w14:paraId="6BFA8E05" w14:textId="77777777" w:rsidR="00BA1A18" w:rsidRPr="000F059D" w:rsidRDefault="00BA1A18" w:rsidP="00BA1A18">
            <w:pPr>
              <w:spacing w:before="60" w:after="60"/>
              <w:jc w:val="center"/>
              <w:rPr>
                <w:rFonts w:eastAsia="Times New Roman" w:cs="Times New Roman"/>
                <w:kern w:val="0"/>
                <w14:ligatures w14:val="none"/>
              </w:rPr>
            </w:pPr>
            <w:r w:rsidRPr="000F059D">
              <w:rPr>
                <w:rFonts w:eastAsia="Times New Roman" w:cs="Times New Roman"/>
                <w:kern w:val="0"/>
                <w14:ligatures w14:val="none"/>
              </w:rPr>
              <w:t> </w:t>
            </w:r>
          </w:p>
        </w:tc>
        <w:tc>
          <w:tcPr>
            <w:tcW w:w="626" w:type="pct"/>
            <w:vAlign w:val="center"/>
          </w:tcPr>
          <w:p w14:paraId="4ED39C20" w14:textId="77777777" w:rsidR="00BA1A18" w:rsidRPr="000F059D" w:rsidRDefault="00BA1A18" w:rsidP="00BA1A18">
            <w:pPr>
              <w:spacing w:before="60" w:after="60"/>
              <w:jc w:val="center"/>
              <w:rPr>
                <w:rFonts w:eastAsia="Times New Roman" w:cs="Times New Roman"/>
                <w:kern w:val="0"/>
                <w14:ligatures w14:val="none"/>
              </w:rPr>
            </w:pPr>
          </w:p>
        </w:tc>
      </w:tr>
      <w:tr w:rsidR="00BA1A18" w:rsidRPr="000F059D" w14:paraId="4F2824E1" w14:textId="40A89EBA" w:rsidTr="00D923C0">
        <w:trPr>
          <w:trHeight w:val="70"/>
        </w:trPr>
        <w:tc>
          <w:tcPr>
            <w:tcW w:w="510" w:type="pct"/>
          </w:tcPr>
          <w:p w14:paraId="2614A6CC" w14:textId="77777777" w:rsidR="00BA1A18" w:rsidRPr="000F059D" w:rsidRDefault="00BA1A18" w:rsidP="00BA1A18">
            <w:pPr>
              <w:spacing w:before="60" w:after="60"/>
              <w:jc w:val="both"/>
              <w:rPr>
                <w:rFonts w:eastAsia="Times New Roman" w:cs="Times New Roman"/>
                <w:color w:val="000000"/>
                <w:kern w:val="0"/>
                <w14:ligatures w14:val="none"/>
              </w:rPr>
            </w:pPr>
          </w:p>
        </w:tc>
        <w:tc>
          <w:tcPr>
            <w:tcW w:w="3173" w:type="pct"/>
            <w:vAlign w:val="center"/>
            <w:hideMark/>
          </w:tcPr>
          <w:p w14:paraId="2CD9DE0D" w14:textId="798F6CE6"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xml:space="preserve">(Dung sai về kích thước, các thông số kỹ thuật </w:t>
            </w:r>
            <w:r w:rsidRPr="00414D56">
              <w:rPr>
                <w:rFonts w:eastAsia="Times New Roman" w:cs="Times New Roman"/>
                <w:kern w:val="0"/>
                <w14:ligatures w14:val="none"/>
              </w:rPr>
              <w:t>± ≤10% trừ các thông số ghi rõ ≤ hoặc ≥ hoặc ‘khoảng từ …-… hoặc thông số có ghi sai số cụ thể)</w:t>
            </w:r>
          </w:p>
        </w:tc>
        <w:tc>
          <w:tcPr>
            <w:tcW w:w="691" w:type="pct"/>
            <w:vAlign w:val="center"/>
            <w:hideMark/>
          </w:tcPr>
          <w:p w14:paraId="3D2853EB" w14:textId="77777777" w:rsidR="00BA1A18" w:rsidRPr="000F059D" w:rsidRDefault="00BA1A18" w:rsidP="00BA1A18">
            <w:pPr>
              <w:spacing w:before="60" w:after="60"/>
              <w:jc w:val="center"/>
              <w:rPr>
                <w:rFonts w:eastAsia="Times New Roman" w:cs="Times New Roman"/>
                <w:kern w:val="0"/>
                <w14:ligatures w14:val="none"/>
              </w:rPr>
            </w:pPr>
            <w:r w:rsidRPr="000F059D">
              <w:rPr>
                <w:rFonts w:eastAsia="Times New Roman" w:cs="Times New Roman"/>
                <w:kern w:val="0"/>
                <w14:ligatures w14:val="none"/>
              </w:rPr>
              <w:t> </w:t>
            </w:r>
          </w:p>
        </w:tc>
        <w:tc>
          <w:tcPr>
            <w:tcW w:w="626" w:type="pct"/>
            <w:vAlign w:val="center"/>
          </w:tcPr>
          <w:p w14:paraId="13E3968C" w14:textId="1F0C5721" w:rsidR="00BA1A18" w:rsidRPr="000F059D" w:rsidRDefault="00BA1A18" w:rsidP="00BA1A18">
            <w:pPr>
              <w:spacing w:before="60" w:after="60"/>
              <w:jc w:val="center"/>
              <w:rPr>
                <w:rFonts w:eastAsia="Times New Roman" w:cs="Times New Roman"/>
                <w:kern w:val="0"/>
                <w14:ligatures w14:val="none"/>
              </w:rPr>
            </w:pPr>
            <w:r>
              <w:rPr>
                <w:rFonts w:eastAsia="Times New Roman" w:cs="Times New Roman"/>
                <w:color w:val="000000"/>
                <w:kern w:val="0"/>
                <w14:ligatures w14:val="none"/>
              </w:rPr>
              <w:t>*</w:t>
            </w:r>
          </w:p>
        </w:tc>
      </w:tr>
      <w:tr w:rsidR="00BA1A18" w:rsidRPr="000F059D" w14:paraId="5779B057" w14:textId="270EB4D4" w:rsidTr="00D923C0">
        <w:trPr>
          <w:trHeight w:val="375"/>
        </w:trPr>
        <w:tc>
          <w:tcPr>
            <w:tcW w:w="510" w:type="pct"/>
          </w:tcPr>
          <w:p w14:paraId="6A0237EE"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521BA2A8" w14:textId="391F461D"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Cán dao mổ, số 3, dài 120mm</w:t>
            </w:r>
          </w:p>
        </w:tc>
        <w:tc>
          <w:tcPr>
            <w:tcW w:w="691" w:type="pct"/>
            <w:vAlign w:val="center"/>
            <w:hideMark/>
          </w:tcPr>
          <w:p w14:paraId="093BD57C"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0710E8F5" w14:textId="47EE372E"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4590BDAB" w14:textId="675B2A5D" w:rsidTr="00D923C0">
        <w:trPr>
          <w:trHeight w:val="375"/>
        </w:trPr>
        <w:tc>
          <w:tcPr>
            <w:tcW w:w="510" w:type="pct"/>
          </w:tcPr>
          <w:p w14:paraId="1B31D5DD"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26EDF95" w14:textId="7FD1A4F1"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Cán dao mổ, số 4, dài 140mm</w:t>
            </w:r>
          </w:p>
        </w:tc>
        <w:tc>
          <w:tcPr>
            <w:tcW w:w="691" w:type="pct"/>
            <w:vAlign w:val="center"/>
            <w:hideMark/>
          </w:tcPr>
          <w:p w14:paraId="22843923"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702F17EF" w14:textId="18C7BC40"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2B6FC464" w14:textId="3B0EEAFC" w:rsidTr="00D923C0">
        <w:trPr>
          <w:trHeight w:val="70"/>
        </w:trPr>
        <w:tc>
          <w:tcPr>
            <w:tcW w:w="510" w:type="pct"/>
          </w:tcPr>
          <w:p w14:paraId="59699B2A"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5CC92DAC" w14:textId="28B1ACA9"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Bát đựng bệnh phẩm, dung tích 300ml</w:t>
            </w:r>
          </w:p>
        </w:tc>
        <w:tc>
          <w:tcPr>
            <w:tcW w:w="691" w:type="pct"/>
            <w:vAlign w:val="center"/>
            <w:hideMark/>
          </w:tcPr>
          <w:p w14:paraId="2CEA168C"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02 Cái</w:t>
            </w:r>
          </w:p>
        </w:tc>
        <w:tc>
          <w:tcPr>
            <w:tcW w:w="626" w:type="pct"/>
            <w:vAlign w:val="center"/>
          </w:tcPr>
          <w:p w14:paraId="388DEAB6" w14:textId="418DA33D"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23915A85" w14:textId="74C0879A" w:rsidTr="00D923C0">
        <w:trPr>
          <w:trHeight w:val="70"/>
        </w:trPr>
        <w:tc>
          <w:tcPr>
            <w:tcW w:w="510" w:type="pct"/>
          </w:tcPr>
          <w:p w14:paraId="187AF927"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9CDE766" w14:textId="433993A8"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Khay đựng hình quả thận, dài 250mm</w:t>
            </w:r>
          </w:p>
        </w:tc>
        <w:tc>
          <w:tcPr>
            <w:tcW w:w="691" w:type="pct"/>
            <w:vAlign w:val="center"/>
            <w:hideMark/>
          </w:tcPr>
          <w:p w14:paraId="6B33214C"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321D13B3" w14:textId="71BC39A4"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0052B886" w14:textId="5A458330" w:rsidTr="00D923C0">
        <w:trPr>
          <w:trHeight w:val="385"/>
        </w:trPr>
        <w:tc>
          <w:tcPr>
            <w:tcW w:w="510" w:type="pct"/>
          </w:tcPr>
          <w:p w14:paraId="7E956131"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1A4A682D" w14:textId="12E259B8"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Kẹp gắp bông băng kiểu Foerster-Ballenger hoặc tương đương thẳng, dài 180mm</w:t>
            </w:r>
          </w:p>
        </w:tc>
        <w:tc>
          <w:tcPr>
            <w:tcW w:w="691" w:type="pct"/>
            <w:vAlign w:val="center"/>
            <w:hideMark/>
          </w:tcPr>
          <w:p w14:paraId="338B413E"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02 Cái</w:t>
            </w:r>
          </w:p>
        </w:tc>
        <w:tc>
          <w:tcPr>
            <w:tcW w:w="626" w:type="pct"/>
            <w:vAlign w:val="center"/>
          </w:tcPr>
          <w:p w14:paraId="594DD992" w14:textId="5CFC4AA7"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3555C0DD" w14:textId="5C771681" w:rsidTr="00D923C0">
        <w:trPr>
          <w:trHeight w:val="296"/>
        </w:trPr>
        <w:tc>
          <w:tcPr>
            <w:tcW w:w="510" w:type="pct"/>
          </w:tcPr>
          <w:p w14:paraId="7FFCE967"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007DADB9" w14:textId="1098987A"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xml:space="preserve">Kéo phẫu thuật kiểu Mayo hoặc tương đương cong, loại TC </w:t>
            </w:r>
            <w:r w:rsidRPr="000F059D">
              <w:rPr>
                <w:rFonts w:eastAsia="Times New Roman" w:cs="Times New Roman"/>
                <w:i/>
                <w:iCs/>
                <w:color w:val="000000"/>
                <w:kern w:val="0"/>
                <w14:ligatures w14:val="none"/>
              </w:rPr>
              <w:t>(lưỡi bằng hợp kim Tungsten Carbide)</w:t>
            </w:r>
            <w:r w:rsidRPr="000F059D">
              <w:rPr>
                <w:rFonts w:eastAsia="Times New Roman" w:cs="Times New Roman"/>
                <w:color w:val="000000"/>
                <w:kern w:val="0"/>
                <w14:ligatures w14:val="none"/>
              </w:rPr>
              <w:t>, lưỡi vát, mũi tù/tù, dài 140mm</w:t>
            </w:r>
          </w:p>
        </w:tc>
        <w:tc>
          <w:tcPr>
            <w:tcW w:w="691" w:type="pct"/>
            <w:vAlign w:val="center"/>
            <w:hideMark/>
          </w:tcPr>
          <w:p w14:paraId="707E38CB"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1C01A4D2" w14:textId="55C8CF18"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7C42AB5F" w14:textId="2CE3561F" w:rsidTr="00D923C0">
        <w:trPr>
          <w:trHeight w:val="347"/>
        </w:trPr>
        <w:tc>
          <w:tcPr>
            <w:tcW w:w="510" w:type="pct"/>
          </w:tcPr>
          <w:p w14:paraId="37D8DCF6"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35D4B9EC" w14:textId="491E2F60"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xml:space="preserve">Kéo phẫu tích kiểu Metzenbaum hoặc tương đương cong, mũi tù/tù, cán vàng, loại TC </w:t>
            </w:r>
            <w:r w:rsidRPr="000F059D">
              <w:rPr>
                <w:rFonts w:eastAsia="Times New Roman" w:cs="Times New Roman"/>
                <w:i/>
                <w:iCs/>
                <w:color w:val="000000"/>
                <w:kern w:val="0"/>
                <w14:ligatures w14:val="none"/>
              </w:rPr>
              <w:t>(lưỡi bằng hợp kim Tungsten Carbide)</w:t>
            </w:r>
            <w:r w:rsidRPr="000F059D">
              <w:rPr>
                <w:rFonts w:eastAsia="Times New Roman" w:cs="Times New Roman"/>
                <w:color w:val="000000"/>
                <w:kern w:val="0"/>
                <w14:ligatures w14:val="none"/>
              </w:rPr>
              <w:t>, dài 140mm</w:t>
            </w:r>
          </w:p>
        </w:tc>
        <w:tc>
          <w:tcPr>
            <w:tcW w:w="691" w:type="pct"/>
            <w:vAlign w:val="center"/>
            <w:hideMark/>
          </w:tcPr>
          <w:p w14:paraId="3CED7232"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17CA75D1" w14:textId="13BDB12D"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79D83062" w14:textId="47C6C5AE" w:rsidTr="00D923C0">
        <w:trPr>
          <w:trHeight w:val="70"/>
        </w:trPr>
        <w:tc>
          <w:tcPr>
            <w:tcW w:w="510" w:type="pct"/>
          </w:tcPr>
          <w:p w14:paraId="76328C16"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24B55918" w14:textId="260C526A"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Kéo phẫu tích kiểu Kilner hoặc tương đương, cong, mũi tù/tù, dài 150mm</w:t>
            </w:r>
          </w:p>
        </w:tc>
        <w:tc>
          <w:tcPr>
            <w:tcW w:w="691" w:type="pct"/>
            <w:vAlign w:val="center"/>
            <w:hideMark/>
          </w:tcPr>
          <w:p w14:paraId="5C27B1AD"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77A16762" w14:textId="6F42BC93"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7005FBA4" w14:textId="52A0C463" w:rsidTr="00D923C0">
        <w:trPr>
          <w:trHeight w:val="130"/>
        </w:trPr>
        <w:tc>
          <w:tcPr>
            <w:tcW w:w="510" w:type="pct"/>
          </w:tcPr>
          <w:p w14:paraId="6B6B5954"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5C50713" w14:textId="41C26C7F"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Kéo phẫu tích, TC (lưỡi bằng hợp kim Tungsten Carbide), cong, mũi nhọn/nhọn, cán vàng, loại  dài 120mm</w:t>
            </w:r>
          </w:p>
        </w:tc>
        <w:tc>
          <w:tcPr>
            <w:tcW w:w="691" w:type="pct"/>
            <w:vAlign w:val="center"/>
            <w:hideMark/>
          </w:tcPr>
          <w:p w14:paraId="22AD5E43"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000781DE" w14:textId="6E493A34"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4A549729" w14:textId="6077E119" w:rsidTr="00D923C0">
        <w:trPr>
          <w:trHeight w:val="195"/>
        </w:trPr>
        <w:tc>
          <w:tcPr>
            <w:tcW w:w="510" w:type="pct"/>
          </w:tcPr>
          <w:p w14:paraId="3D9EF036"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3093B179" w14:textId="5AC9229F"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Kéo phẫu tích kiểu Reynolds hoặc tương đương, cong, dài 140mm</w:t>
            </w:r>
          </w:p>
        </w:tc>
        <w:tc>
          <w:tcPr>
            <w:tcW w:w="691" w:type="pct"/>
            <w:vAlign w:val="center"/>
            <w:hideMark/>
          </w:tcPr>
          <w:p w14:paraId="2D0C4234"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198E42A4" w14:textId="0A4ABED3"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30DBC8C6" w14:textId="05828AB8" w:rsidTr="00D923C0">
        <w:trPr>
          <w:trHeight w:val="70"/>
        </w:trPr>
        <w:tc>
          <w:tcPr>
            <w:tcW w:w="510" w:type="pct"/>
          </w:tcPr>
          <w:p w14:paraId="552A064E"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2A37EAAB" w14:textId="71420979"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Kéo cắt chỉ,  loại TC (lưỡi bằng hợp kim Tungsten Carbide), cong, lưỡi gợn sóng, mũi tù/tù, , dài 140mm</w:t>
            </w:r>
          </w:p>
        </w:tc>
        <w:tc>
          <w:tcPr>
            <w:tcW w:w="691" w:type="pct"/>
            <w:vAlign w:val="center"/>
            <w:hideMark/>
          </w:tcPr>
          <w:p w14:paraId="3E3275BE"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589A84B6" w14:textId="708767B6"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1B05A8FC" w14:textId="1E05D1E0" w:rsidTr="00D923C0">
        <w:trPr>
          <w:trHeight w:val="70"/>
        </w:trPr>
        <w:tc>
          <w:tcPr>
            <w:tcW w:w="510" w:type="pct"/>
          </w:tcPr>
          <w:p w14:paraId="7919A329"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AB22A18" w14:textId="0D724D63"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Nhíp mô, ngàm có răng 1x2, dài 160mm</w:t>
            </w:r>
          </w:p>
        </w:tc>
        <w:tc>
          <w:tcPr>
            <w:tcW w:w="691" w:type="pct"/>
            <w:vAlign w:val="center"/>
            <w:hideMark/>
          </w:tcPr>
          <w:p w14:paraId="2005D694"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02 Cái</w:t>
            </w:r>
          </w:p>
        </w:tc>
        <w:tc>
          <w:tcPr>
            <w:tcW w:w="626" w:type="pct"/>
            <w:vAlign w:val="center"/>
          </w:tcPr>
          <w:p w14:paraId="0D6F634A" w14:textId="15A2A0C3"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168C822C" w14:textId="2825B085" w:rsidTr="00D923C0">
        <w:trPr>
          <w:trHeight w:val="70"/>
        </w:trPr>
        <w:tc>
          <w:tcPr>
            <w:tcW w:w="510" w:type="pct"/>
          </w:tcPr>
          <w:p w14:paraId="6460466A"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43308E62" w14:textId="750F8E20"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Nhíp phẫu tích, dài 160mm</w:t>
            </w:r>
          </w:p>
        </w:tc>
        <w:tc>
          <w:tcPr>
            <w:tcW w:w="691" w:type="pct"/>
            <w:vAlign w:val="center"/>
            <w:hideMark/>
          </w:tcPr>
          <w:p w14:paraId="38D32057"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02 Cái</w:t>
            </w:r>
          </w:p>
        </w:tc>
        <w:tc>
          <w:tcPr>
            <w:tcW w:w="626" w:type="pct"/>
            <w:vAlign w:val="center"/>
          </w:tcPr>
          <w:p w14:paraId="236B93E2" w14:textId="1AFE2532"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04818962" w14:textId="7BD0EC99" w:rsidTr="00D923C0">
        <w:trPr>
          <w:trHeight w:val="70"/>
        </w:trPr>
        <w:tc>
          <w:tcPr>
            <w:tcW w:w="510" w:type="pct"/>
          </w:tcPr>
          <w:p w14:paraId="5A82D2C8"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276AA049" w14:textId="70CC668C"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Nhíp (kẹp) mô kiểu Adson hoặc tương đương, ngàm có răng 1x2, dài 120mm</w:t>
            </w:r>
          </w:p>
        </w:tc>
        <w:tc>
          <w:tcPr>
            <w:tcW w:w="691" w:type="pct"/>
            <w:vAlign w:val="center"/>
            <w:hideMark/>
          </w:tcPr>
          <w:p w14:paraId="4093E33E"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51CC9B2C" w14:textId="22E5A62A"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0031BBD5" w14:textId="539A6D90" w:rsidTr="00D923C0">
        <w:trPr>
          <w:trHeight w:val="70"/>
        </w:trPr>
        <w:tc>
          <w:tcPr>
            <w:tcW w:w="510" w:type="pct"/>
          </w:tcPr>
          <w:p w14:paraId="294A5DEC"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8802F7E" w14:textId="6C86EBB0"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Nhíp (kẹp) phẫu tích Micro-Adson hoặc Mini-Adson hoặc tương đương, dài 120mm</w:t>
            </w:r>
          </w:p>
        </w:tc>
        <w:tc>
          <w:tcPr>
            <w:tcW w:w="691" w:type="pct"/>
            <w:vAlign w:val="center"/>
            <w:hideMark/>
          </w:tcPr>
          <w:p w14:paraId="68AAEC22"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40AFB4FB" w14:textId="5F24592C"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5DDFFDD4" w14:textId="0C42591C" w:rsidTr="00D923C0">
        <w:trPr>
          <w:trHeight w:val="70"/>
        </w:trPr>
        <w:tc>
          <w:tcPr>
            <w:tcW w:w="510" w:type="pct"/>
          </w:tcPr>
          <w:p w14:paraId="559E1E73"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0EFF87F0" w14:textId="74AC353D"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Kẹp kiểu De Bakey hoặc tương đương thẳng, không chấn thương, ngàm có răng, ngàm rộng 2mm (±≤0.5mm), dài 160mm.</w:t>
            </w:r>
          </w:p>
        </w:tc>
        <w:tc>
          <w:tcPr>
            <w:tcW w:w="691" w:type="pct"/>
            <w:vAlign w:val="center"/>
            <w:hideMark/>
          </w:tcPr>
          <w:p w14:paraId="7C0EC672"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4710906C" w14:textId="107DC481"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7CAB8E88" w14:textId="782480AB" w:rsidTr="00D923C0">
        <w:trPr>
          <w:trHeight w:val="70"/>
        </w:trPr>
        <w:tc>
          <w:tcPr>
            <w:tcW w:w="510" w:type="pct"/>
          </w:tcPr>
          <w:p w14:paraId="43AC8BDF"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5198827" w14:textId="0D836331"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Kẹp ruột kiểu Judd-Allis hoặc tương đương, ngàm có răng (3x4), dài 150mm</w:t>
            </w:r>
          </w:p>
        </w:tc>
        <w:tc>
          <w:tcPr>
            <w:tcW w:w="691" w:type="pct"/>
            <w:vAlign w:val="center"/>
            <w:hideMark/>
          </w:tcPr>
          <w:p w14:paraId="6F892DB6"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39E703B7" w14:textId="43E84255"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0E18848C" w14:textId="79189858" w:rsidTr="00D923C0">
        <w:trPr>
          <w:trHeight w:val="70"/>
        </w:trPr>
        <w:tc>
          <w:tcPr>
            <w:tcW w:w="510" w:type="pct"/>
          </w:tcPr>
          <w:p w14:paraId="141AE923"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5C87FB81" w14:textId="0481165C"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Kẹp phẫu tích (hoặc mạch máu) kiểu Hastled-Mosquito hoặc tương đương, cong, dài 120mm</w:t>
            </w:r>
          </w:p>
        </w:tc>
        <w:tc>
          <w:tcPr>
            <w:tcW w:w="691" w:type="pct"/>
            <w:vAlign w:val="center"/>
            <w:hideMark/>
          </w:tcPr>
          <w:p w14:paraId="67C866B1"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06 Cái</w:t>
            </w:r>
          </w:p>
        </w:tc>
        <w:tc>
          <w:tcPr>
            <w:tcW w:w="626" w:type="pct"/>
            <w:vAlign w:val="center"/>
          </w:tcPr>
          <w:p w14:paraId="3069CA7C" w14:textId="40459CEE"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04812EEF" w14:textId="7ADF5612" w:rsidTr="00D923C0">
        <w:trPr>
          <w:trHeight w:val="70"/>
        </w:trPr>
        <w:tc>
          <w:tcPr>
            <w:tcW w:w="510" w:type="pct"/>
          </w:tcPr>
          <w:p w14:paraId="19155FB1"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5DA1A614" w14:textId="67438CCE"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Kẹp động mạch (hoặc kẹp mạch máu) kiểu Kelly hoặc tương đương, cong, dài 140mm</w:t>
            </w:r>
          </w:p>
        </w:tc>
        <w:tc>
          <w:tcPr>
            <w:tcW w:w="691" w:type="pct"/>
            <w:vAlign w:val="center"/>
            <w:hideMark/>
          </w:tcPr>
          <w:p w14:paraId="1D6D4873"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04 Cái</w:t>
            </w:r>
          </w:p>
        </w:tc>
        <w:tc>
          <w:tcPr>
            <w:tcW w:w="626" w:type="pct"/>
            <w:vAlign w:val="center"/>
          </w:tcPr>
          <w:p w14:paraId="70A70296" w14:textId="49A23F6F"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0FA37806" w14:textId="498921B3" w:rsidTr="00D923C0">
        <w:trPr>
          <w:trHeight w:val="70"/>
        </w:trPr>
        <w:tc>
          <w:tcPr>
            <w:tcW w:w="510" w:type="pct"/>
          </w:tcPr>
          <w:p w14:paraId="24DF0F10"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6AF2416A" w14:textId="257D9C52"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Kẹp phẫu tích kiểu Mixter (Baby) hoặc tương đương, cong, dài 140mm</w:t>
            </w:r>
          </w:p>
        </w:tc>
        <w:tc>
          <w:tcPr>
            <w:tcW w:w="691" w:type="pct"/>
            <w:vAlign w:val="center"/>
            <w:hideMark/>
          </w:tcPr>
          <w:p w14:paraId="6AC4815B"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7693BB7F" w14:textId="70687185"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3F48087F" w14:textId="75699858" w:rsidTr="00D923C0">
        <w:trPr>
          <w:trHeight w:val="70"/>
        </w:trPr>
        <w:tc>
          <w:tcPr>
            <w:tcW w:w="510" w:type="pct"/>
          </w:tcPr>
          <w:p w14:paraId="00DB94E9"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0D402A51" w14:textId="1C51955B"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Móc da kiểu Kleinert-Kutz hoặc tương đương,  có 1 răng, loại 1</w:t>
            </w:r>
            <w:r w:rsidRPr="000F059D">
              <w:rPr>
                <w:rFonts w:eastAsia="Times New Roman" w:cs="Times New Roman"/>
                <w:b/>
                <w:bCs/>
                <w:kern w:val="0"/>
                <w14:ligatures w14:val="none"/>
              </w:rPr>
              <w:t xml:space="preserve"> </w:t>
            </w:r>
            <w:r w:rsidRPr="000F059D">
              <w:rPr>
                <w:rFonts w:eastAsia="Times New Roman" w:cs="Times New Roman"/>
                <w:kern w:val="0"/>
                <w14:ligatures w14:val="none"/>
              </w:rPr>
              <w:t xml:space="preserve">(đầu móc nhỏ), nhọn, dài </w:t>
            </w:r>
            <w:r w:rsidRPr="000F059D">
              <w:rPr>
                <w:rFonts w:ascii="Calibri" w:eastAsia="Times New Roman" w:hAnsi="Calibri" w:cs="Calibri"/>
                <w:kern w:val="0"/>
                <w14:ligatures w14:val="none"/>
              </w:rPr>
              <w:t>≥</w:t>
            </w:r>
            <w:r w:rsidRPr="000F059D">
              <w:rPr>
                <w:rFonts w:eastAsia="Times New Roman" w:cs="Times New Roman"/>
                <w:kern w:val="0"/>
                <w14:ligatures w14:val="none"/>
              </w:rPr>
              <w:t>130mm</w:t>
            </w:r>
          </w:p>
        </w:tc>
        <w:tc>
          <w:tcPr>
            <w:tcW w:w="691" w:type="pct"/>
            <w:vAlign w:val="center"/>
            <w:hideMark/>
          </w:tcPr>
          <w:p w14:paraId="71A41860"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6707F5A1" w14:textId="71D7E03E"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65921A98" w14:textId="61113199" w:rsidTr="00D923C0">
        <w:trPr>
          <w:trHeight w:val="120"/>
        </w:trPr>
        <w:tc>
          <w:tcPr>
            <w:tcW w:w="510" w:type="pct"/>
          </w:tcPr>
          <w:p w14:paraId="416EB195"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497AC016" w14:textId="02EC61C0"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 xml:space="preserve">Móc da kiểu Kleinert-Kutz hoặc tương đương,  có 1 răng, loại 2 (đầu móc to), nhọn, dài </w:t>
            </w:r>
            <w:r w:rsidRPr="000F059D">
              <w:rPr>
                <w:rFonts w:ascii="Calibri" w:eastAsia="Times New Roman" w:hAnsi="Calibri" w:cs="Calibri"/>
                <w:kern w:val="0"/>
                <w14:ligatures w14:val="none"/>
              </w:rPr>
              <w:t>≥</w:t>
            </w:r>
            <w:r w:rsidRPr="000F059D">
              <w:rPr>
                <w:rFonts w:eastAsia="Times New Roman" w:cs="Times New Roman"/>
                <w:kern w:val="0"/>
                <w14:ligatures w14:val="none"/>
              </w:rPr>
              <w:t>130mm</w:t>
            </w:r>
          </w:p>
        </w:tc>
        <w:tc>
          <w:tcPr>
            <w:tcW w:w="691" w:type="pct"/>
            <w:vAlign w:val="center"/>
            <w:hideMark/>
          </w:tcPr>
          <w:p w14:paraId="0527DE91"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075C9951" w14:textId="01C29E24"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7D8E09CC" w14:textId="4055223F" w:rsidTr="00D923C0">
        <w:trPr>
          <w:trHeight w:val="750"/>
        </w:trPr>
        <w:tc>
          <w:tcPr>
            <w:tcW w:w="510" w:type="pct"/>
          </w:tcPr>
          <w:p w14:paraId="563BF260"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311322B8" w14:textId="5EE2B554"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Banh tự giữ kiểu Weitlaner hoặc tương đương, răng nhọn 3x4, dài 130mm</w:t>
            </w:r>
          </w:p>
        </w:tc>
        <w:tc>
          <w:tcPr>
            <w:tcW w:w="691" w:type="pct"/>
            <w:vAlign w:val="center"/>
            <w:hideMark/>
          </w:tcPr>
          <w:p w14:paraId="4627BD18"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6FA22314" w14:textId="2239890C"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2CB51D36" w14:textId="7D5A37CA" w:rsidTr="00D923C0">
        <w:trPr>
          <w:trHeight w:val="867"/>
        </w:trPr>
        <w:tc>
          <w:tcPr>
            <w:tcW w:w="510" w:type="pct"/>
          </w:tcPr>
          <w:p w14:paraId="034890D0"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4D1ACD45" w14:textId="3A53328E"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Banh tự giữ kiểu Weitlaner hoặc tương đương, răng tù, 3x4, dài 130mm</w:t>
            </w:r>
          </w:p>
        </w:tc>
        <w:tc>
          <w:tcPr>
            <w:tcW w:w="691" w:type="pct"/>
            <w:vAlign w:val="center"/>
            <w:hideMark/>
          </w:tcPr>
          <w:p w14:paraId="1841BB24"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43A2B14F" w14:textId="144B4D28"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3ECDDBF9" w14:textId="747B5865" w:rsidTr="00D923C0">
        <w:trPr>
          <w:trHeight w:val="223"/>
        </w:trPr>
        <w:tc>
          <w:tcPr>
            <w:tcW w:w="510" w:type="pct"/>
          </w:tcPr>
          <w:p w14:paraId="128CADE1"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3B2E5EE2" w14:textId="24C73FAA"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Kẹp mang kim kiểu Hegar-Mayo hoặc tương đương thẳng, loại TC (lưỡi bằng hợp kim Tungsten Carbide), bước răng ≤ 0.50mm, dùng cho chỉ tới 3/0 , dài 150mm</w:t>
            </w:r>
          </w:p>
        </w:tc>
        <w:tc>
          <w:tcPr>
            <w:tcW w:w="691" w:type="pct"/>
            <w:vAlign w:val="center"/>
            <w:hideMark/>
          </w:tcPr>
          <w:p w14:paraId="7CFADBC4"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02 Cái</w:t>
            </w:r>
          </w:p>
        </w:tc>
        <w:tc>
          <w:tcPr>
            <w:tcW w:w="626" w:type="pct"/>
            <w:vAlign w:val="center"/>
          </w:tcPr>
          <w:p w14:paraId="62A39450" w14:textId="27DBC010"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151D7BA5" w14:textId="4A0DA55C" w:rsidTr="00D923C0">
        <w:trPr>
          <w:trHeight w:val="70"/>
        </w:trPr>
        <w:tc>
          <w:tcPr>
            <w:tcW w:w="510" w:type="pct"/>
          </w:tcPr>
          <w:p w14:paraId="61174016"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A7CBD57" w14:textId="0AE21A94"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Kẹp mang kim kiểu Ryder hoặc Ryder-Vascular hoặc tương đương, loại TC (lưỡi bằng hợp kim Tungsten Carbide), thẳng, bước răng ≤ 0.50mm, dùng cho chỉ tới 6/0,dài 150mm</w:t>
            </w:r>
          </w:p>
        </w:tc>
        <w:tc>
          <w:tcPr>
            <w:tcW w:w="691" w:type="pct"/>
            <w:vAlign w:val="center"/>
            <w:hideMark/>
          </w:tcPr>
          <w:p w14:paraId="1E78A34D"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02 Cái</w:t>
            </w:r>
          </w:p>
        </w:tc>
        <w:tc>
          <w:tcPr>
            <w:tcW w:w="626" w:type="pct"/>
            <w:vAlign w:val="center"/>
          </w:tcPr>
          <w:p w14:paraId="48D41D40" w14:textId="3463F90F"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5E216D4F" w14:textId="3C0D2E09" w:rsidTr="00D923C0">
        <w:trPr>
          <w:trHeight w:val="70"/>
        </w:trPr>
        <w:tc>
          <w:tcPr>
            <w:tcW w:w="510" w:type="pct"/>
          </w:tcPr>
          <w:p w14:paraId="7D9BB06F"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271D2509" w14:textId="1F224DA0"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Kẹp mang kim kiểu De Bakey hoặc tương đương, loại TC  (lưỡi bằng hợp kim Tungsten Carbide), thẳng, bước răng ≤ 0.50mm, dùng cho chỉ 4/0-6/0, dài 170mm</w:t>
            </w:r>
          </w:p>
        </w:tc>
        <w:tc>
          <w:tcPr>
            <w:tcW w:w="691" w:type="pct"/>
            <w:vAlign w:val="center"/>
            <w:hideMark/>
          </w:tcPr>
          <w:p w14:paraId="242297AC"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30CEC317" w14:textId="7A5686B8"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75D7E64D" w14:textId="3E6E0518" w:rsidTr="00D923C0">
        <w:trPr>
          <w:trHeight w:val="70"/>
        </w:trPr>
        <w:tc>
          <w:tcPr>
            <w:tcW w:w="510" w:type="pct"/>
          </w:tcPr>
          <w:p w14:paraId="379A5F58"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436B6902" w14:textId="0208ACE6"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Dụng cụ nậy xương, cong, hai đầu (một đầu to, một đầu nhỏ), dài 160mm.</w:t>
            </w:r>
          </w:p>
        </w:tc>
        <w:tc>
          <w:tcPr>
            <w:tcW w:w="691" w:type="pct"/>
            <w:vAlign w:val="center"/>
            <w:hideMark/>
          </w:tcPr>
          <w:p w14:paraId="0AA84E7E"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02 Cái</w:t>
            </w:r>
          </w:p>
        </w:tc>
        <w:tc>
          <w:tcPr>
            <w:tcW w:w="626" w:type="pct"/>
            <w:vAlign w:val="center"/>
          </w:tcPr>
          <w:p w14:paraId="4FA77192" w14:textId="647B2B9D"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5F42268A" w14:textId="595FBF07" w:rsidTr="00D923C0">
        <w:trPr>
          <w:trHeight w:val="70"/>
        </w:trPr>
        <w:tc>
          <w:tcPr>
            <w:tcW w:w="510" w:type="pct"/>
          </w:tcPr>
          <w:p w14:paraId="5229548D"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6AB1074" w14:textId="4F9FCC9B" w:rsidR="00BA1A18" w:rsidRPr="000F059D" w:rsidRDefault="00BA1A18" w:rsidP="00BA1A18">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xml:space="preserve">Bẩy xương, cong, đầu tù, nhỏ, rộng 15mm, dài </w:t>
            </w:r>
            <w:r w:rsidRPr="000F059D">
              <w:rPr>
                <w:rFonts w:eastAsia="Times New Roman" w:cs="Times New Roman"/>
                <w:b/>
                <w:bCs/>
                <w:color w:val="000000"/>
                <w:kern w:val="0"/>
                <w14:ligatures w14:val="none"/>
              </w:rPr>
              <w:t>175mm</w:t>
            </w:r>
          </w:p>
        </w:tc>
        <w:tc>
          <w:tcPr>
            <w:tcW w:w="691" w:type="pct"/>
            <w:vAlign w:val="center"/>
            <w:hideMark/>
          </w:tcPr>
          <w:p w14:paraId="1BA33558"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15BFFAC0" w14:textId="64452017"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BA1A18" w:rsidRPr="000F059D" w14:paraId="1D3FC782" w14:textId="5C50E836" w:rsidTr="00D923C0">
        <w:trPr>
          <w:trHeight w:val="407"/>
        </w:trPr>
        <w:tc>
          <w:tcPr>
            <w:tcW w:w="510" w:type="pct"/>
          </w:tcPr>
          <w:p w14:paraId="3556A102" w14:textId="77777777" w:rsidR="00BA1A18" w:rsidRPr="008546C6" w:rsidRDefault="00BA1A18" w:rsidP="00BA1A18">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07CD7778" w14:textId="407934A5" w:rsidR="00BA1A18" w:rsidRPr="000F059D" w:rsidRDefault="00BA1A18" w:rsidP="00BA1A18">
            <w:pPr>
              <w:spacing w:before="60" w:after="60"/>
              <w:rPr>
                <w:rFonts w:eastAsia="Times New Roman" w:cs="Times New Roman"/>
                <w:kern w:val="0"/>
                <w14:ligatures w14:val="none"/>
              </w:rPr>
            </w:pPr>
            <w:r w:rsidRPr="000F059D">
              <w:rPr>
                <w:rFonts w:eastAsia="Times New Roman" w:cs="Times New Roman"/>
                <w:kern w:val="0"/>
                <w14:ligatures w14:val="none"/>
              </w:rPr>
              <w:t>Dụng cụ bẩy xương (hoặc róc tách) kiểu Freer hoặc tương đương thẳng, hai đầu, nhọn/tù, dài 180mm.</w:t>
            </w:r>
          </w:p>
        </w:tc>
        <w:tc>
          <w:tcPr>
            <w:tcW w:w="691" w:type="pct"/>
            <w:vAlign w:val="center"/>
            <w:hideMark/>
          </w:tcPr>
          <w:p w14:paraId="706CE951" w14:textId="77777777" w:rsidR="00BA1A18" w:rsidRPr="000F059D" w:rsidRDefault="00BA1A18" w:rsidP="00BA1A18">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77DC910E" w14:textId="4AED0E70" w:rsidR="00BA1A18" w:rsidRPr="000F059D" w:rsidRDefault="00BA1A18" w:rsidP="00BA1A18">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74643BB3" w14:textId="5FC08779" w:rsidTr="00DD5F7C">
        <w:trPr>
          <w:trHeight w:val="70"/>
        </w:trPr>
        <w:tc>
          <w:tcPr>
            <w:tcW w:w="510" w:type="pct"/>
          </w:tcPr>
          <w:p w14:paraId="566EEEDB"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32D57C1A" w14:textId="74F5F04F" w:rsidR="00E934F2" w:rsidRPr="000F059D" w:rsidRDefault="00E934F2" w:rsidP="00E934F2">
            <w:pPr>
              <w:spacing w:before="60" w:after="60"/>
              <w:rPr>
                <w:rFonts w:eastAsia="Times New Roman" w:cs="Times New Roman"/>
                <w:color w:val="000000"/>
                <w:kern w:val="0"/>
                <w14:ligatures w14:val="none"/>
              </w:rPr>
            </w:pPr>
            <w:r w:rsidRPr="00BB252E">
              <w:rPr>
                <w:rFonts w:eastAsia="Times New Roman" w:cs="Times New Roman"/>
                <w:color w:val="7030A0"/>
                <w:kern w:val="0"/>
                <w14:ligatures w14:val="none"/>
              </w:rPr>
              <w:t>Róc màng xương (hoặc nậy xương) kiểu Adson hoặc tương đương đầu cong, sắc, rộng 5mm</w:t>
            </w:r>
            <w:r w:rsidRPr="00BB252E">
              <w:rPr>
                <w:color w:val="7030A0"/>
                <w:lang w:val="pt-BR"/>
              </w:rPr>
              <w:t xml:space="preserve"> </w:t>
            </w:r>
            <w:r w:rsidRPr="00BB252E">
              <w:rPr>
                <w:rFonts w:eastAsia="Times New Roman" w:cs="Times New Roman"/>
                <w:color w:val="7030A0"/>
                <w:kern w:val="0"/>
                <w14:ligatures w14:val="none"/>
              </w:rPr>
              <w:t xml:space="preserve">(±≤ </w:t>
            </w:r>
            <w:r w:rsidRPr="00BB252E">
              <w:rPr>
                <w:color w:val="7030A0"/>
                <w:lang w:val="pt-BR"/>
              </w:rPr>
              <w:t>2mm</w:t>
            </w:r>
            <w:r w:rsidRPr="00BB252E">
              <w:rPr>
                <w:rFonts w:eastAsia="Times New Roman" w:cs="Times New Roman"/>
                <w:color w:val="7030A0"/>
                <w:kern w:val="0"/>
                <w14:ligatures w14:val="none"/>
              </w:rPr>
              <w:t>), dài 165mm</w:t>
            </w:r>
          </w:p>
        </w:tc>
        <w:tc>
          <w:tcPr>
            <w:tcW w:w="691" w:type="pct"/>
            <w:vAlign w:val="center"/>
            <w:hideMark/>
          </w:tcPr>
          <w:p w14:paraId="4306BBED"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5045796E" w14:textId="034FB0BD"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2B7E2DA7" w14:textId="1991F123" w:rsidTr="00D923C0">
        <w:trPr>
          <w:trHeight w:val="70"/>
        </w:trPr>
        <w:tc>
          <w:tcPr>
            <w:tcW w:w="510" w:type="pct"/>
          </w:tcPr>
          <w:p w14:paraId="1A0BD363"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4453429B" w14:textId="78CE3673"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Nạo xương kiểu Schede hoặc tương đương, mũi 2.5mm (±≤ 0.5mm), dài ≥170mm</w:t>
            </w:r>
          </w:p>
        </w:tc>
        <w:tc>
          <w:tcPr>
            <w:tcW w:w="691" w:type="pct"/>
            <w:vAlign w:val="center"/>
            <w:hideMark/>
          </w:tcPr>
          <w:p w14:paraId="492F0275"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65F69BCA" w14:textId="233BF22B"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2C2CE829" w14:textId="3EA32E78" w:rsidTr="00D923C0">
        <w:trPr>
          <w:trHeight w:val="70"/>
        </w:trPr>
        <w:tc>
          <w:tcPr>
            <w:tcW w:w="510" w:type="pct"/>
          </w:tcPr>
          <w:p w14:paraId="2A247B71"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22AA2FC5" w14:textId="035DA883"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Kẹp giữ xương, đầu cong, có khóa vít, dài 140mm</w:t>
            </w:r>
          </w:p>
        </w:tc>
        <w:tc>
          <w:tcPr>
            <w:tcW w:w="691" w:type="pct"/>
            <w:vAlign w:val="center"/>
            <w:hideMark/>
          </w:tcPr>
          <w:p w14:paraId="75F752B5"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2A13F112" w14:textId="4DC6153E"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39E31A69" w14:textId="0265AE9A" w:rsidTr="00D923C0">
        <w:trPr>
          <w:trHeight w:val="70"/>
        </w:trPr>
        <w:tc>
          <w:tcPr>
            <w:tcW w:w="510" w:type="pct"/>
          </w:tcPr>
          <w:p w14:paraId="29978959"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51D330DB" w14:textId="3B1661DD"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Kẹp giữ xương kiểu Verbrugge hoặc tương đương, cong về bên, dài 180mm.</w:t>
            </w:r>
          </w:p>
        </w:tc>
        <w:tc>
          <w:tcPr>
            <w:tcW w:w="691" w:type="pct"/>
            <w:vAlign w:val="center"/>
            <w:hideMark/>
          </w:tcPr>
          <w:p w14:paraId="2E0611BC"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4EA0211C" w14:textId="4329D027"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010A3060" w14:textId="0DE053AB" w:rsidTr="00D923C0">
        <w:trPr>
          <w:trHeight w:val="70"/>
        </w:trPr>
        <w:tc>
          <w:tcPr>
            <w:tcW w:w="510" w:type="pct"/>
          </w:tcPr>
          <w:p w14:paraId="14C27713"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58790210" w14:textId="64B51E92"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Kẹp tái định vị, cong, dài ≥ 140mm</w:t>
            </w:r>
          </w:p>
        </w:tc>
        <w:tc>
          <w:tcPr>
            <w:tcW w:w="691" w:type="pct"/>
            <w:vAlign w:val="center"/>
            <w:hideMark/>
          </w:tcPr>
          <w:p w14:paraId="35510A70"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0CB2D788" w14:textId="36233FD6"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38FECF3B" w14:textId="186DE9E3" w:rsidTr="00D923C0">
        <w:trPr>
          <w:trHeight w:val="70"/>
        </w:trPr>
        <w:tc>
          <w:tcPr>
            <w:tcW w:w="510" w:type="pct"/>
          </w:tcPr>
          <w:p w14:paraId="67CE51FE"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EEE8380" w14:textId="1362A53A"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Dụng cụ xoắn chỉ thép kiểu Berry hoặc tương đương, loại TC (lưỡi bằng hợp kim Tungsten Carbide), thẳng, có răng, dài 180mm.</w:t>
            </w:r>
          </w:p>
        </w:tc>
        <w:tc>
          <w:tcPr>
            <w:tcW w:w="691" w:type="pct"/>
            <w:vAlign w:val="center"/>
            <w:hideMark/>
          </w:tcPr>
          <w:p w14:paraId="1F37C149"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486ACD1F" w14:textId="0154BC27"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72BEBF1A" w14:textId="13E0E405" w:rsidTr="00D923C0">
        <w:trPr>
          <w:trHeight w:val="145"/>
        </w:trPr>
        <w:tc>
          <w:tcPr>
            <w:tcW w:w="510" w:type="pct"/>
          </w:tcPr>
          <w:p w14:paraId="4FA627B8"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2260EFBD" w14:textId="4A6961E9"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 xml:space="preserve">Kìm cắt chỉ thép kiểu Reill hoặc tương đương, loại TC </w:t>
            </w:r>
            <w:r w:rsidRPr="000F059D">
              <w:rPr>
                <w:rFonts w:eastAsia="Times New Roman" w:cs="Times New Roman"/>
                <w:i/>
                <w:iCs/>
                <w:kern w:val="0"/>
                <w14:ligatures w14:val="none"/>
              </w:rPr>
              <w:t>(lưỡi bằng hợp kim Tungsten Carbide)</w:t>
            </w:r>
            <w:r w:rsidRPr="000F059D">
              <w:rPr>
                <w:rFonts w:eastAsia="Times New Roman" w:cs="Times New Roman"/>
                <w:kern w:val="0"/>
                <w14:ligatures w14:val="none"/>
              </w:rPr>
              <w:t>, cán vàng, dài 180mm.</w:t>
            </w:r>
          </w:p>
        </w:tc>
        <w:tc>
          <w:tcPr>
            <w:tcW w:w="691" w:type="pct"/>
            <w:vAlign w:val="center"/>
            <w:hideMark/>
          </w:tcPr>
          <w:p w14:paraId="7BD9EF50"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2F12AACB" w14:textId="2AC2DB9E"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67F46225" w14:textId="2FA30685" w:rsidTr="00D923C0">
        <w:trPr>
          <w:trHeight w:val="70"/>
        </w:trPr>
        <w:tc>
          <w:tcPr>
            <w:tcW w:w="510" w:type="pct"/>
          </w:tcPr>
          <w:p w14:paraId="48FDC523"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1AB65025" w14:textId="47DDF831"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Kìm cắt xương kiểu Ruskin-Liston hoặc tương đương, ngàm nghiêng, hoạt động đôi, dài 180mm.</w:t>
            </w:r>
          </w:p>
        </w:tc>
        <w:tc>
          <w:tcPr>
            <w:tcW w:w="691" w:type="pct"/>
            <w:vAlign w:val="center"/>
            <w:hideMark/>
          </w:tcPr>
          <w:p w14:paraId="5F2D4D1E"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792058B6" w14:textId="106FFFC3"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4ADE18B2" w14:textId="0F61367C" w:rsidTr="00D923C0">
        <w:trPr>
          <w:trHeight w:val="70"/>
        </w:trPr>
        <w:tc>
          <w:tcPr>
            <w:tcW w:w="510" w:type="pct"/>
          </w:tcPr>
          <w:p w14:paraId="47C41DED"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25661503" w14:textId="4A80BC49"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Kìm gặm xương kiểu Luer hoặc Stille-Luer hoặc tương đương, dài ≥180mm.</w:t>
            </w:r>
          </w:p>
        </w:tc>
        <w:tc>
          <w:tcPr>
            <w:tcW w:w="691" w:type="pct"/>
            <w:vAlign w:val="center"/>
            <w:hideMark/>
          </w:tcPr>
          <w:p w14:paraId="5840D953"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18198EEA" w14:textId="33B3A622"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3309F588" w14:textId="3B963D68" w:rsidTr="00D923C0">
        <w:trPr>
          <w:trHeight w:val="70"/>
        </w:trPr>
        <w:tc>
          <w:tcPr>
            <w:tcW w:w="510" w:type="pct"/>
          </w:tcPr>
          <w:p w14:paraId="6FB7CE10"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456652CF" w14:textId="298753C2"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Đục xương, thẳng, lưỡi vát, lưỡi rộng 3mm, dài ≥140mm.</w:t>
            </w:r>
          </w:p>
        </w:tc>
        <w:tc>
          <w:tcPr>
            <w:tcW w:w="691" w:type="pct"/>
            <w:vAlign w:val="center"/>
            <w:hideMark/>
          </w:tcPr>
          <w:p w14:paraId="0183A97E"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52800A4A" w14:textId="0DF930B9"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15929E3A" w14:textId="611D7E06" w:rsidTr="00D923C0">
        <w:trPr>
          <w:trHeight w:val="70"/>
        </w:trPr>
        <w:tc>
          <w:tcPr>
            <w:tcW w:w="510" w:type="pct"/>
          </w:tcPr>
          <w:p w14:paraId="535E8C26"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201D2313" w14:textId="47A4F8CA"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Đục xương, thẳng, lưỡi lõm lòng( hoặc lòng máng), lưỡi rộng 3mm(±≤ 1.0mm), dài ≥150mm,</w:t>
            </w:r>
          </w:p>
        </w:tc>
        <w:tc>
          <w:tcPr>
            <w:tcW w:w="691" w:type="pct"/>
            <w:vAlign w:val="center"/>
            <w:hideMark/>
          </w:tcPr>
          <w:p w14:paraId="18D74584"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46D458D1" w14:textId="2BCED42E"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75B651E7" w14:textId="02107B9D" w:rsidTr="00D923C0">
        <w:trPr>
          <w:trHeight w:val="70"/>
        </w:trPr>
        <w:tc>
          <w:tcPr>
            <w:tcW w:w="510" w:type="pct"/>
          </w:tcPr>
          <w:p w14:paraId="6B691097"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34CCDAEB" w14:textId="76C4172C"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 xml:space="preserve">Búa, tay cầm thép, đường kính đầu </w:t>
            </w:r>
            <w:r w:rsidRPr="000F059D">
              <w:rPr>
                <w:rFonts w:ascii="Calibri" w:eastAsia="Times New Roman" w:hAnsi="Calibri" w:cs="Calibri"/>
                <w:kern w:val="0"/>
                <w14:ligatures w14:val="none"/>
              </w:rPr>
              <w:t>≤</w:t>
            </w:r>
            <w:r w:rsidRPr="000F059D">
              <w:rPr>
                <w:rFonts w:eastAsia="Times New Roman" w:cs="Times New Roman"/>
                <w:kern w:val="0"/>
                <w14:ligatures w14:val="none"/>
              </w:rPr>
              <w:t>30mm, nặng 160g, dài 180mm.</w:t>
            </w:r>
          </w:p>
        </w:tc>
        <w:tc>
          <w:tcPr>
            <w:tcW w:w="691" w:type="pct"/>
            <w:vAlign w:val="center"/>
            <w:hideMark/>
          </w:tcPr>
          <w:p w14:paraId="31F74246"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106E9D38" w14:textId="38AEB5ED"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2626B38E" w14:textId="654C27C8" w:rsidTr="00D923C0">
        <w:trPr>
          <w:trHeight w:val="210"/>
        </w:trPr>
        <w:tc>
          <w:tcPr>
            <w:tcW w:w="510" w:type="pct"/>
          </w:tcPr>
          <w:p w14:paraId="13CA4584"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6E7104A3" w14:textId="5BB9FC67"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150mm.</w:t>
            </w:r>
          </w:p>
        </w:tc>
        <w:tc>
          <w:tcPr>
            <w:tcW w:w="691" w:type="pct"/>
            <w:vAlign w:val="center"/>
            <w:hideMark/>
          </w:tcPr>
          <w:p w14:paraId="00CBD13D"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455B5CF9" w14:textId="218612B0"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26A938BE" w14:textId="32300320" w:rsidTr="00D923C0">
        <w:trPr>
          <w:trHeight w:val="70"/>
        </w:trPr>
        <w:tc>
          <w:tcPr>
            <w:tcW w:w="510" w:type="pct"/>
          </w:tcPr>
          <w:p w14:paraId="20ED5525"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hideMark/>
          </w:tcPr>
          <w:p w14:paraId="35C31060" w14:textId="51D985C2"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Nắp hộp sử dụng bộ lọc khuẩn, ≥ 5000 lần tiệt khuẩn. Cỡ 3/4. Nắp làm bằng hợp kim nhôm – anode hóa, độ dày ≥ 1.5mm, kích thước phù hợp với đáy hộp đựng (Stt 43).</w:t>
            </w:r>
          </w:p>
        </w:tc>
        <w:tc>
          <w:tcPr>
            <w:tcW w:w="691" w:type="pct"/>
            <w:vAlign w:val="center"/>
            <w:hideMark/>
          </w:tcPr>
          <w:p w14:paraId="1758044A"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78F2C1C3" w14:textId="2F87B3F8"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0EABD431" w14:textId="240928C3" w:rsidTr="00D923C0">
        <w:trPr>
          <w:trHeight w:val="70"/>
        </w:trPr>
        <w:tc>
          <w:tcPr>
            <w:tcW w:w="510" w:type="pct"/>
          </w:tcPr>
          <w:p w14:paraId="264507B4"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44F28ACB" w14:textId="4BE834F9"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Khay lưới bảo quản dụng cụ bằng thép không gỉ hoặc tương đương, loại chuẩn 3/4, có chân, kích thước phù hợp với đáy hộp đựng (Stt 43).</w:t>
            </w:r>
          </w:p>
        </w:tc>
        <w:tc>
          <w:tcPr>
            <w:tcW w:w="691" w:type="pct"/>
            <w:vAlign w:val="center"/>
            <w:hideMark/>
          </w:tcPr>
          <w:p w14:paraId="27C3694F"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6C0E7472" w14:textId="040FF642"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1BBC93B9" w14:textId="18E8CF88" w:rsidTr="00D923C0">
        <w:trPr>
          <w:trHeight w:val="70"/>
        </w:trPr>
        <w:tc>
          <w:tcPr>
            <w:tcW w:w="510" w:type="pct"/>
          </w:tcPr>
          <w:p w14:paraId="1C1A7C2B" w14:textId="77777777" w:rsidR="00E934F2" w:rsidRPr="008546C6" w:rsidRDefault="00E934F2" w:rsidP="00E934F2">
            <w:pPr>
              <w:pStyle w:val="oancuaDanhsach"/>
              <w:numPr>
                <w:ilvl w:val="0"/>
                <w:numId w:val="2"/>
              </w:numPr>
              <w:spacing w:before="60" w:after="60"/>
              <w:rPr>
                <w:rFonts w:eastAsia="Times New Roman" w:cs="Times New Roman"/>
                <w:color w:val="EE0000"/>
                <w:kern w:val="0"/>
                <w14:ligatures w14:val="none"/>
              </w:rPr>
            </w:pPr>
          </w:p>
        </w:tc>
        <w:tc>
          <w:tcPr>
            <w:tcW w:w="3173" w:type="pct"/>
            <w:vAlign w:val="center"/>
            <w:hideMark/>
          </w:tcPr>
          <w:p w14:paraId="70F82321" w14:textId="414556AA" w:rsidR="00E934F2" w:rsidRPr="000F059D" w:rsidRDefault="00E934F2" w:rsidP="00E934F2">
            <w:pPr>
              <w:spacing w:before="60" w:after="60"/>
              <w:rPr>
                <w:rFonts w:eastAsia="Times New Roman" w:cs="Times New Roman"/>
                <w:kern w:val="0"/>
                <w14:ligatures w14:val="none"/>
              </w:rPr>
            </w:pPr>
            <w:r w:rsidRPr="000F059D">
              <w:rPr>
                <w:rFonts w:eastAsia="Times New Roman" w:cs="Times New Roman"/>
                <w:kern w:val="0"/>
                <w14:ligatures w14:val="none"/>
              </w:rPr>
              <w:t>Tấm lót bằng silicon hoặc tương đương (chống va đập dụng cụ phẫu thuật), cỡ chuẩn 3/4, kích thước phù hợp với đáy hộp đựng (Stt 43).</w:t>
            </w:r>
          </w:p>
        </w:tc>
        <w:tc>
          <w:tcPr>
            <w:tcW w:w="691" w:type="pct"/>
            <w:vAlign w:val="center"/>
            <w:hideMark/>
          </w:tcPr>
          <w:p w14:paraId="7A68A631" w14:textId="77777777" w:rsidR="00E934F2" w:rsidRPr="000F059D" w:rsidRDefault="00E934F2" w:rsidP="00E934F2">
            <w:pPr>
              <w:spacing w:before="60" w:after="60"/>
              <w:jc w:val="both"/>
              <w:rPr>
                <w:rFonts w:eastAsia="Times New Roman" w:cs="Times New Roman"/>
                <w:color w:val="000000"/>
                <w:kern w:val="0"/>
                <w14:ligatures w14:val="none"/>
              </w:rPr>
            </w:pPr>
            <w:r w:rsidRPr="000F059D">
              <w:rPr>
                <w:rFonts w:eastAsia="Times New Roman" w:cs="Times New Roman"/>
                <w:color w:val="000000"/>
                <w:kern w:val="0"/>
                <w14:ligatures w14:val="none"/>
              </w:rPr>
              <w:t>: 01 Cái</w:t>
            </w:r>
          </w:p>
        </w:tc>
        <w:tc>
          <w:tcPr>
            <w:tcW w:w="626" w:type="pct"/>
            <w:vAlign w:val="center"/>
          </w:tcPr>
          <w:p w14:paraId="7BBA0DBB" w14:textId="7366E830" w:rsidR="00E934F2" w:rsidRPr="000F059D" w:rsidRDefault="00E934F2" w:rsidP="00E934F2">
            <w:pPr>
              <w:spacing w:before="60" w:after="60"/>
              <w:jc w:val="center"/>
              <w:rPr>
                <w:rFonts w:eastAsia="Times New Roman" w:cs="Times New Roman"/>
                <w:color w:val="000000"/>
                <w:kern w:val="0"/>
                <w14:ligatures w14:val="none"/>
              </w:rPr>
            </w:pPr>
            <w:r w:rsidRPr="00FD4F91">
              <w:rPr>
                <w:rFonts w:eastAsia="Times New Roman" w:cs="Times New Roman"/>
                <w:color w:val="000000"/>
                <w:kern w:val="0"/>
                <w14:ligatures w14:val="none"/>
              </w:rPr>
              <w:t>*</w:t>
            </w:r>
          </w:p>
        </w:tc>
      </w:tr>
      <w:tr w:rsidR="00E934F2" w:rsidRPr="000F059D" w14:paraId="28269336" w14:textId="4001F830" w:rsidTr="00D923C0">
        <w:trPr>
          <w:trHeight w:val="360"/>
        </w:trPr>
        <w:tc>
          <w:tcPr>
            <w:tcW w:w="510" w:type="pct"/>
          </w:tcPr>
          <w:p w14:paraId="6FAB8645" w14:textId="3E0C4069" w:rsidR="00E934F2" w:rsidRPr="000F059D" w:rsidRDefault="00E934F2" w:rsidP="00E934F2">
            <w:pPr>
              <w:spacing w:before="60" w:after="60"/>
              <w:rPr>
                <w:rFonts w:eastAsia="Times New Roman" w:cs="Times New Roman"/>
                <w:b/>
                <w:bCs/>
                <w:color w:val="000000"/>
                <w:kern w:val="0"/>
                <w14:ligatures w14:val="none"/>
              </w:rPr>
            </w:pPr>
            <w:r w:rsidRPr="000F059D">
              <w:rPr>
                <w:rFonts w:eastAsia="Times New Roman" w:cs="Times New Roman"/>
                <w:b/>
                <w:bCs/>
                <w:color w:val="000000"/>
                <w:kern w:val="0"/>
                <w14:ligatures w14:val="none"/>
              </w:rPr>
              <w:t>III</w:t>
            </w:r>
          </w:p>
        </w:tc>
        <w:tc>
          <w:tcPr>
            <w:tcW w:w="3864" w:type="pct"/>
            <w:gridSpan w:val="2"/>
            <w:vAlign w:val="center"/>
            <w:hideMark/>
          </w:tcPr>
          <w:p w14:paraId="2C7BE5AB" w14:textId="1C24FC31" w:rsidR="00E934F2" w:rsidRPr="000F059D" w:rsidRDefault="00E934F2" w:rsidP="00E934F2">
            <w:pPr>
              <w:spacing w:before="60" w:after="60"/>
              <w:rPr>
                <w:rFonts w:eastAsia="Times New Roman" w:cs="Times New Roman"/>
                <w:b/>
                <w:bCs/>
                <w:color w:val="000000"/>
                <w:kern w:val="0"/>
                <w14:ligatures w14:val="none"/>
              </w:rPr>
            </w:pPr>
            <w:r w:rsidRPr="000F059D">
              <w:rPr>
                <w:rFonts w:eastAsia="Times New Roman" w:cs="Times New Roman"/>
                <w:b/>
                <w:bCs/>
                <w:color w:val="000000"/>
                <w:kern w:val="0"/>
                <w14:ligatures w14:val="none"/>
              </w:rPr>
              <w:t>YÊU CẦU KHÁC</w:t>
            </w:r>
          </w:p>
        </w:tc>
        <w:tc>
          <w:tcPr>
            <w:tcW w:w="626" w:type="pct"/>
            <w:vAlign w:val="center"/>
          </w:tcPr>
          <w:p w14:paraId="41F53129" w14:textId="77777777" w:rsidR="00E934F2" w:rsidRPr="000F059D" w:rsidRDefault="00E934F2" w:rsidP="00E934F2">
            <w:pPr>
              <w:spacing w:before="60" w:after="60"/>
              <w:jc w:val="center"/>
              <w:rPr>
                <w:rFonts w:eastAsia="Times New Roman" w:cs="Times New Roman"/>
                <w:b/>
                <w:bCs/>
                <w:color w:val="000000"/>
                <w:kern w:val="0"/>
                <w14:ligatures w14:val="none"/>
              </w:rPr>
            </w:pPr>
          </w:p>
        </w:tc>
      </w:tr>
      <w:tr w:rsidR="00E934F2" w:rsidRPr="000F059D" w14:paraId="36C146AF" w14:textId="27B97712" w:rsidTr="00D923C0">
        <w:trPr>
          <w:trHeight w:val="70"/>
        </w:trPr>
        <w:tc>
          <w:tcPr>
            <w:tcW w:w="510" w:type="pct"/>
          </w:tcPr>
          <w:p w14:paraId="3289203A"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6AEA3A08" w14:textId="224B0199"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26" w:type="pct"/>
            <w:vAlign w:val="center"/>
          </w:tcPr>
          <w:p w14:paraId="2111D5DC" w14:textId="3C9B91C1"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t>*</w:t>
            </w:r>
          </w:p>
        </w:tc>
      </w:tr>
      <w:tr w:rsidR="00E934F2" w:rsidRPr="000F059D" w14:paraId="16EF40C9" w14:textId="23D7B35D" w:rsidTr="00D923C0">
        <w:trPr>
          <w:trHeight w:val="70"/>
        </w:trPr>
        <w:tc>
          <w:tcPr>
            <w:tcW w:w="510" w:type="pct"/>
          </w:tcPr>
          <w:p w14:paraId="6C92B7CB"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tcPr>
          <w:p w14:paraId="6E178251" w14:textId="51A61C26"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xml:space="preserve">-         Cam kết cung cấp đầy đủ chứng chỉ chất lượng (CQ), xuất xứ (CO), các tài liệu chứng minh hàng hóa nhập khẩu hợp pháp (đối với hàng hóa </w:t>
            </w:r>
            <w:r w:rsidRPr="000F059D">
              <w:rPr>
                <w:rFonts w:eastAsia="Times New Roman" w:cs="Times New Roman"/>
                <w:color w:val="000000"/>
                <w:kern w:val="0"/>
                <w14:ligatures w14:val="none"/>
              </w:rPr>
              <w:lastRenderedPageBreak/>
              <w:t>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6" w:type="pct"/>
            <w:vAlign w:val="center"/>
          </w:tcPr>
          <w:p w14:paraId="4ECF314B" w14:textId="373370B5"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lastRenderedPageBreak/>
              <w:t>*</w:t>
            </w:r>
          </w:p>
        </w:tc>
      </w:tr>
      <w:tr w:rsidR="00E934F2" w:rsidRPr="000F059D" w14:paraId="739DA94E" w14:textId="59645368" w:rsidTr="00D923C0">
        <w:trPr>
          <w:trHeight w:val="70"/>
        </w:trPr>
        <w:tc>
          <w:tcPr>
            <w:tcW w:w="510" w:type="pct"/>
          </w:tcPr>
          <w:p w14:paraId="00436236"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71480967" w14:textId="53A1C65B"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6" w:type="pct"/>
            <w:vAlign w:val="center"/>
          </w:tcPr>
          <w:p w14:paraId="6FD2521B" w14:textId="4B779031"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t>*</w:t>
            </w:r>
          </w:p>
        </w:tc>
      </w:tr>
      <w:tr w:rsidR="00E934F2" w:rsidRPr="000F059D" w14:paraId="5D194B4C" w14:textId="5C079789" w:rsidTr="00D923C0">
        <w:trPr>
          <w:trHeight w:val="360"/>
        </w:trPr>
        <w:tc>
          <w:tcPr>
            <w:tcW w:w="510" w:type="pct"/>
          </w:tcPr>
          <w:p w14:paraId="18614E26"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0274FCF7" w14:textId="341B5A3B"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Yêu cầu về bảo hành:</w:t>
            </w:r>
          </w:p>
        </w:tc>
        <w:tc>
          <w:tcPr>
            <w:tcW w:w="626" w:type="pct"/>
            <w:vAlign w:val="center"/>
          </w:tcPr>
          <w:p w14:paraId="37711152" w14:textId="365501F2" w:rsidR="00E934F2" w:rsidRPr="000F059D" w:rsidRDefault="00E934F2" w:rsidP="00E934F2">
            <w:pPr>
              <w:spacing w:before="60" w:after="60"/>
              <w:jc w:val="center"/>
              <w:rPr>
                <w:rFonts w:eastAsia="Times New Roman" w:cs="Times New Roman"/>
                <w:color w:val="000000"/>
                <w:kern w:val="0"/>
                <w14:ligatures w14:val="none"/>
              </w:rPr>
            </w:pPr>
          </w:p>
        </w:tc>
      </w:tr>
      <w:tr w:rsidR="00E934F2" w:rsidRPr="000F059D" w14:paraId="488835AE" w14:textId="70BBF719" w:rsidTr="00D923C0">
        <w:trPr>
          <w:trHeight w:val="70"/>
        </w:trPr>
        <w:tc>
          <w:tcPr>
            <w:tcW w:w="510" w:type="pct"/>
          </w:tcPr>
          <w:p w14:paraId="58676ED6"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2E6A8BF6" w14:textId="67FFB8F5"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26" w:type="pct"/>
            <w:vAlign w:val="center"/>
          </w:tcPr>
          <w:p w14:paraId="5FF6F4B5" w14:textId="6827B448"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t>*</w:t>
            </w:r>
          </w:p>
        </w:tc>
      </w:tr>
      <w:tr w:rsidR="00E934F2" w:rsidRPr="000F059D" w14:paraId="4F6A5840" w14:textId="7E4ED613" w:rsidTr="00D923C0">
        <w:trPr>
          <w:trHeight w:val="70"/>
        </w:trPr>
        <w:tc>
          <w:tcPr>
            <w:tcW w:w="510" w:type="pct"/>
          </w:tcPr>
          <w:p w14:paraId="7E966DB8"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2C8041D5" w14:textId="1313EDCC"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Địa điểm bảo hành: tại Bệnh viện Hữu nghị Việt Đức – Cơ sở 2</w:t>
            </w:r>
          </w:p>
        </w:tc>
        <w:tc>
          <w:tcPr>
            <w:tcW w:w="626" w:type="pct"/>
            <w:vAlign w:val="center"/>
          </w:tcPr>
          <w:p w14:paraId="235A2BD6" w14:textId="563C16D4"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t>*</w:t>
            </w:r>
          </w:p>
        </w:tc>
      </w:tr>
      <w:tr w:rsidR="00E934F2" w:rsidRPr="000F059D" w14:paraId="5011FF62" w14:textId="520F8E06" w:rsidTr="00D923C0">
        <w:trPr>
          <w:trHeight w:val="70"/>
        </w:trPr>
        <w:tc>
          <w:tcPr>
            <w:tcW w:w="510" w:type="pct"/>
          </w:tcPr>
          <w:p w14:paraId="41331C90"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3DC88137" w14:textId="6BFC180A"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Thời hạn sửa chữa, thay thế: ≤ 14 ngày (kể từ ngày phát sinh lỗi)</w:t>
            </w:r>
          </w:p>
        </w:tc>
        <w:tc>
          <w:tcPr>
            <w:tcW w:w="626" w:type="pct"/>
            <w:vAlign w:val="center"/>
          </w:tcPr>
          <w:p w14:paraId="08A00454" w14:textId="5A44B9B3"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t>*</w:t>
            </w:r>
          </w:p>
        </w:tc>
      </w:tr>
      <w:tr w:rsidR="00E934F2" w:rsidRPr="000F059D" w14:paraId="75232256" w14:textId="559BAF5C" w:rsidTr="00D923C0">
        <w:trPr>
          <w:trHeight w:val="192"/>
        </w:trPr>
        <w:tc>
          <w:tcPr>
            <w:tcW w:w="510" w:type="pct"/>
          </w:tcPr>
          <w:p w14:paraId="61D2B191"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5D7F3BB9" w14:textId="60DB8D90"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Thời hạn có mặt tại đơn vị sử dụng để kiểm tra : ≤ 48 giờ (kể từ khi có thông báo)</w:t>
            </w:r>
          </w:p>
        </w:tc>
        <w:tc>
          <w:tcPr>
            <w:tcW w:w="626" w:type="pct"/>
            <w:vAlign w:val="center"/>
          </w:tcPr>
          <w:p w14:paraId="1A50B99E" w14:textId="1994FD71"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t>*</w:t>
            </w:r>
          </w:p>
        </w:tc>
      </w:tr>
      <w:tr w:rsidR="00E934F2" w:rsidRPr="000F059D" w14:paraId="12544B40" w14:textId="1FB621E7" w:rsidTr="00D923C0">
        <w:trPr>
          <w:trHeight w:val="70"/>
        </w:trPr>
        <w:tc>
          <w:tcPr>
            <w:tcW w:w="510" w:type="pct"/>
          </w:tcPr>
          <w:p w14:paraId="02F6144D" w14:textId="77777777" w:rsidR="00E934F2" w:rsidRPr="000F059D" w:rsidRDefault="00E934F2" w:rsidP="00E934F2">
            <w:pPr>
              <w:spacing w:before="60" w:after="60"/>
              <w:rPr>
                <w:rFonts w:eastAsia="Times New Roman" w:cs="Times New Roman"/>
                <w:color w:val="000000"/>
                <w:kern w:val="0"/>
                <w14:ligatures w14:val="none"/>
              </w:rPr>
            </w:pPr>
          </w:p>
        </w:tc>
        <w:tc>
          <w:tcPr>
            <w:tcW w:w="3864" w:type="pct"/>
            <w:gridSpan w:val="2"/>
            <w:vAlign w:val="center"/>
            <w:hideMark/>
          </w:tcPr>
          <w:p w14:paraId="5FE9404A" w14:textId="6BCF5D87" w:rsidR="00E934F2" w:rsidRPr="000F059D" w:rsidRDefault="00E934F2" w:rsidP="00E934F2">
            <w:pPr>
              <w:spacing w:before="60" w:after="60"/>
              <w:rPr>
                <w:rFonts w:eastAsia="Times New Roman" w:cs="Times New Roman"/>
                <w:color w:val="000000"/>
                <w:kern w:val="0"/>
                <w14:ligatures w14:val="none"/>
              </w:rPr>
            </w:pPr>
            <w:r w:rsidRPr="000F059D">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0F059D">
              <w:rPr>
                <w:rFonts w:eastAsia="Times New Roman" w:cs="Times New Roman"/>
                <w:color w:val="000000"/>
                <w:kern w:val="0"/>
                <w14:ligatures w14:val="none"/>
              </w:rPr>
              <w:t xml:space="preserve"> ngày kể từ ngày hợp đồng có hiệu lực</w:t>
            </w:r>
          </w:p>
        </w:tc>
        <w:tc>
          <w:tcPr>
            <w:tcW w:w="626" w:type="pct"/>
            <w:vAlign w:val="center"/>
          </w:tcPr>
          <w:p w14:paraId="2A055CBC" w14:textId="03CBA3BB" w:rsidR="00E934F2" w:rsidRPr="000F059D" w:rsidRDefault="00E934F2" w:rsidP="00E934F2">
            <w:pPr>
              <w:spacing w:before="60" w:after="60"/>
              <w:jc w:val="center"/>
              <w:rPr>
                <w:rFonts w:eastAsia="Times New Roman" w:cs="Times New Roman"/>
                <w:color w:val="000000"/>
                <w:kern w:val="0"/>
                <w14:ligatures w14:val="none"/>
              </w:rPr>
            </w:pPr>
            <w:r w:rsidRPr="00F6685E">
              <w:rPr>
                <w:rFonts w:eastAsia="Times New Roman" w:cs="Times New Roman"/>
                <w:color w:val="000000"/>
                <w:kern w:val="0"/>
                <w14:ligatures w14:val="none"/>
              </w:rPr>
              <w:t>*</w:t>
            </w:r>
          </w:p>
        </w:tc>
      </w:tr>
    </w:tbl>
    <w:p w14:paraId="4690772F" w14:textId="77777777" w:rsidR="00C92A17" w:rsidRPr="00040B69" w:rsidRDefault="00C92A17" w:rsidP="00C92A17">
      <w:pPr>
        <w:rPr>
          <w:b/>
          <w:bCs/>
        </w:rPr>
      </w:pPr>
    </w:p>
    <w:sectPr w:rsidR="00C92A17" w:rsidRPr="00040B69" w:rsidSect="000F059D">
      <w:footerReference w:type="default" r:id="rId8"/>
      <w:pgSz w:w="11907" w:h="16840" w:code="9"/>
      <w:pgMar w:top="1134" w:right="992" w:bottom="1134"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6681" w14:textId="77777777" w:rsidR="00012A0D" w:rsidRDefault="00012A0D" w:rsidP="007E4588">
      <w:r>
        <w:separator/>
      </w:r>
    </w:p>
  </w:endnote>
  <w:endnote w:type="continuationSeparator" w:id="0">
    <w:p w14:paraId="792DD946" w14:textId="77777777" w:rsidR="00012A0D" w:rsidRDefault="00012A0D"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9FAD" w14:textId="77777777" w:rsidR="00012A0D" w:rsidRDefault="00012A0D" w:rsidP="007E4588">
      <w:r>
        <w:separator/>
      </w:r>
    </w:p>
  </w:footnote>
  <w:footnote w:type="continuationSeparator" w:id="0">
    <w:p w14:paraId="68130336" w14:textId="77777777" w:rsidR="00012A0D" w:rsidRDefault="00012A0D"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D51A25"/>
    <w:multiLevelType w:val="hybridMultilevel"/>
    <w:tmpl w:val="D222DD74"/>
    <w:lvl w:ilvl="0" w:tplc="6F3244F0">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2A0D"/>
    <w:rsid w:val="00012EE3"/>
    <w:rsid w:val="00015C9C"/>
    <w:rsid w:val="00040B69"/>
    <w:rsid w:val="000534FF"/>
    <w:rsid w:val="00053DE5"/>
    <w:rsid w:val="00061739"/>
    <w:rsid w:val="0009552B"/>
    <w:rsid w:val="000C1208"/>
    <w:rsid w:val="000F059D"/>
    <w:rsid w:val="001507D6"/>
    <w:rsid w:val="0018455B"/>
    <w:rsid w:val="001C0453"/>
    <w:rsid w:val="001F66F3"/>
    <w:rsid w:val="00291565"/>
    <w:rsid w:val="002A2493"/>
    <w:rsid w:val="002D35DA"/>
    <w:rsid w:val="00303200"/>
    <w:rsid w:val="00305AA3"/>
    <w:rsid w:val="00322980"/>
    <w:rsid w:val="0032468C"/>
    <w:rsid w:val="003E517B"/>
    <w:rsid w:val="00414D56"/>
    <w:rsid w:val="0042654D"/>
    <w:rsid w:val="004303D2"/>
    <w:rsid w:val="00486E4C"/>
    <w:rsid w:val="00523927"/>
    <w:rsid w:val="00584B7F"/>
    <w:rsid w:val="00597C2D"/>
    <w:rsid w:val="00603FDE"/>
    <w:rsid w:val="00633B14"/>
    <w:rsid w:val="006F778E"/>
    <w:rsid w:val="00776B6F"/>
    <w:rsid w:val="007C0C4D"/>
    <w:rsid w:val="007C531E"/>
    <w:rsid w:val="007E4588"/>
    <w:rsid w:val="00822ED7"/>
    <w:rsid w:val="0082352A"/>
    <w:rsid w:val="008546C6"/>
    <w:rsid w:val="008A4A0F"/>
    <w:rsid w:val="008D5DCC"/>
    <w:rsid w:val="00901602"/>
    <w:rsid w:val="00907506"/>
    <w:rsid w:val="00911DC5"/>
    <w:rsid w:val="0096194B"/>
    <w:rsid w:val="00A47126"/>
    <w:rsid w:val="00A6472F"/>
    <w:rsid w:val="00A826D3"/>
    <w:rsid w:val="00B221C9"/>
    <w:rsid w:val="00B3332E"/>
    <w:rsid w:val="00B60670"/>
    <w:rsid w:val="00BA1A18"/>
    <w:rsid w:val="00C4245E"/>
    <w:rsid w:val="00C52E48"/>
    <w:rsid w:val="00C92A17"/>
    <w:rsid w:val="00CC1F7C"/>
    <w:rsid w:val="00D923C0"/>
    <w:rsid w:val="00E5397A"/>
    <w:rsid w:val="00E579E8"/>
    <w:rsid w:val="00E934F2"/>
    <w:rsid w:val="00F73E34"/>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24</cp:revision>
  <dcterms:created xsi:type="dcterms:W3CDTF">2025-09-08T09:28:00Z</dcterms:created>
  <dcterms:modified xsi:type="dcterms:W3CDTF">2026-01-01T13:19:00Z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